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43" w:rsidRPr="00D128C7" w:rsidRDefault="00D128C7" w:rsidP="00D128C7">
      <w:pPr>
        <w:spacing w:after="0"/>
        <w:rPr>
          <w:color w:val="002060"/>
          <w:sz w:val="40"/>
        </w:rPr>
      </w:pPr>
      <w:r w:rsidRPr="00D128C7">
        <w:rPr>
          <w:noProof/>
          <w:color w:val="002060"/>
          <w:sz w:val="40"/>
        </w:rPr>
        <w:drawing>
          <wp:anchor distT="0" distB="0" distL="114300" distR="114300" simplePos="0" relativeHeight="251658240" behindDoc="0" locked="0" layoutInCell="1" allowOverlap="1" wp14:anchorId="5F75E2BA" wp14:editId="4887DB5A">
            <wp:simplePos x="0" y="0"/>
            <wp:positionH relativeFrom="column">
              <wp:posOffset>200025</wp:posOffset>
            </wp:positionH>
            <wp:positionV relativeFrom="paragraph">
              <wp:posOffset>85725</wp:posOffset>
            </wp:positionV>
            <wp:extent cx="781050" cy="873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873760"/>
                    </a:xfrm>
                    <a:prstGeom prst="rect">
                      <a:avLst/>
                    </a:prstGeom>
                  </pic:spPr>
                </pic:pic>
              </a:graphicData>
            </a:graphic>
            <wp14:sizeRelH relativeFrom="page">
              <wp14:pctWidth>0</wp14:pctWidth>
            </wp14:sizeRelH>
            <wp14:sizeRelV relativeFrom="page">
              <wp14:pctHeight>0</wp14:pctHeight>
            </wp14:sizeRelV>
          </wp:anchor>
        </w:drawing>
      </w:r>
      <w:r w:rsidR="007C7743" w:rsidRPr="00D128C7">
        <w:rPr>
          <w:color w:val="002060"/>
          <w:sz w:val="40"/>
        </w:rPr>
        <w:t xml:space="preserve">The Good News </w:t>
      </w:r>
    </w:p>
    <w:p w:rsidR="007C7743" w:rsidRPr="00D128C7" w:rsidRDefault="007C7743" w:rsidP="00D128C7">
      <w:pPr>
        <w:spacing w:after="0"/>
        <w:rPr>
          <w:color w:val="002060"/>
          <w:sz w:val="40"/>
        </w:rPr>
      </w:pPr>
      <w:r w:rsidRPr="00D128C7">
        <w:rPr>
          <w:color w:val="002060"/>
          <w:sz w:val="40"/>
        </w:rPr>
        <w:t xml:space="preserve">May 2016 / Volume 1 / Issue 8 </w:t>
      </w:r>
    </w:p>
    <w:p w:rsidR="00D128C7" w:rsidRPr="0047032A" w:rsidRDefault="007C7743" w:rsidP="00D128C7">
      <w:pPr>
        <w:spacing w:after="0"/>
        <w:rPr>
          <w:color w:val="002060"/>
          <w:sz w:val="40"/>
        </w:rPr>
      </w:pPr>
      <w:r w:rsidRPr="00D128C7">
        <w:rPr>
          <w:color w:val="002060"/>
          <w:sz w:val="40"/>
        </w:rPr>
        <w:t xml:space="preserve">May is. . . </w:t>
      </w:r>
    </w:p>
    <w:p w:rsidR="00D128C7" w:rsidRDefault="00D128C7" w:rsidP="00D128C7">
      <w:pPr>
        <w:spacing w:after="0"/>
        <w:rPr>
          <w:sz w:val="28"/>
        </w:rPr>
        <w:sectPr w:rsidR="00D128C7" w:rsidSect="00D128C7">
          <w:pgSz w:w="12240" w:h="15840"/>
          <w:pgMar w:top="720" w:right="720" w:bottom="720" w:left="720" w:header="720" w:footer="720" w:gutter="0"/>
          <w:cols w:space="720"/>
          <w:docGrid w:linePitch="360"/>
        </w:sectPr>
      </w:pPr>
    </w:p>
    <w:p w:rsidR="007C7743" w:rsidRPr="0047032A" w:rsidRDefault="007C7743" w:rsidP="00D128C7">
      <w:pPr>
        <w:spacing w:after="0"/>
        <w:rPr>
          <w:color w:val="002060"/>
        </w:rPr>
      </w:pPr>
      <w:r w:rsidRPr="0047032A">
        <w:rPr>
          <w:color w:val="002060"/>
        </w:rPr>
        <w:lastRenderedPageBreak/>
        <w:t>Egg Month</w:t>
      </w:r>
    </w:p>
    <w:p w:rsidR="007C7743" w:rsidRPr="0047032A" w:rsidRDefault="007C7743" w:rsidP="00D128C7">
      <w:pPr>
        <w:spacing w:after="0"/>
        <w:rPr>
          <w:color w:val="002060"/>
        </w:rPr>
      </w:pPr>
      <w:r w:rsidRPr="0047032A">
        <w:rPr>
          <w:color w:val="002060"/>
        </w:rPr>
        <w:t>Salad Month</w:t>
      </w:r>
    </w:p>
    <w:p w:rsidR="007C7743" w:rsidRPr="0047032A" w:rsidRDefault="007C7743" w:rsidP="00D128C7">
      <w:pPr>
        <w:spacing w:after="0"/>
        <w:rPr>
          <w:color w:val="002060"/>
        </w:rPr>
      </w:pPr>
      <w:r w:rsidRPr="0047032A">
        <w:rPr>
          <w:color w:val="002060"/>
        </w:rPr>
        <w:t>Salsa Month</w:t>
      </w:r>
    </w:p>
    <w:p w:rsidR="007C7743" w:rsidRPr="0047032A" w:rsidRDefault="007C7743" w:rsidP="00D128C7">
      <w:pPr>
        <w:spacing w:after="0"/>
        <w:rPr>
          <w:color w:val="002060"/>
        </w:rPr>
      </w:pPr>
      <w:r w:rsidRPr="0047032A">
        <w:rPr>
          <w:color w:val="002060"/>
        </w:rPr>
        <w:lastRenderedPageBreak/>
        <w:t>Physical Fitness and Sports Month</w:t>
      </w:r>
    </w:p>
    <w:p w:rsidR="007C7743" w:rsidRPr="0047032A" w:rsidRDefault="007C7743" w:rsidP="00D128C7">
      <w:pPr>
        <w:spacing w:after="0"/>
        <w:rPr>
          <w:color w:val="002060"/>
        </w:rPr>
      </w:pPr>
      <w:r w:rsidRPr="0047032A">
        <w:rPr>
          <w:color w:val="002060"/>
        </w:rPr>
        <w:t>Teacher Appreciation Week May 1-7</w:t>
      </w:r>
    </w:p>
    <w:p w:rsidR="00D128C7" w:rsidRPr="0047032A" w:rsidRDefault="007C7743" w:rsidP="00D128C7">
      <w:pPr>
        <w:spacing w:after="0"/>
        <w:rPr>
          <w:color w:val="002060"/>
        </w:rPr>
        <w:sectPr w:rsidR="00D128C7" w:rsidRPr="0047032A" w:rsidSect="00D128C7">
          <w:type w:val="continuous"/>
          <w:pgSz w:w="12240" w:h="15840"/>
          <w:pgMar w:top="720" w:right="720" w:bottom="720" w:left="720" w:header="720" w:footer="720" w:gutter="0"/>
          <w:cols w:num="2" w:space="720"/>
          <w:docGrid w:linePitch="360"/>
        </w:sectPr>
      </w:pPr>
      <w:r w:rsidRPr="0047032A">
        <w:rPr>
          <w:color w:val="002060"/>
        </w:rPr>
        <w:t xml:space="preserve">Backyard Games Week May 23-30 </w:t>
      </w:r>
    </w:p>
    <w:p w:rsidR="007C7743" w:rsidRPr="0047032A" w:rsidRDefault="007C7743" w:rsidP="00D128C7">
      <w:pPr>
        <w:spacing w:after="0"/>
      </w:pPr>
    </w:p>
    <w:p w:rsidR="007C7743" w:rsidRPr="0047032A" w:rsidRDefault="007C7743" w:rsidP="00D128C7">
      <w:pPr>
        <w:spacing w:after="0"/>
        <w:rPr>
          <w:color w:val="002060"/>
        </w:rPr>
      </w:pPr>
      <w:r w:rsidRPr="0047032A">
        <w:rPr>
          <w:color w:val="002060"/>
        </w:rPr>
        <w:t xml:space="preserve">May 1 - May Day and Lemonade Day, May 5 - Cinco de Mayo, May 6 - Child Care Provider Day, May 8 - Mother's Day, May 10 - Salina training, May 14 - Junction City training, May 19 - Manhattan training and May 30 - Memorial Day </w:t>
      </w:r>
    </w:p>
    <w:p w:rsidR="007C7743" w:rsidRPr="0047032A" w:rsidRDefault="007C7743" w:rsidP="00D128C7">
      <w:pPr>
        <w:spacing w:after="0"/>
        <w:rPr>
          <w:color w:val="002060"/>
        </w:rPr>
      </w:pPr>
      <w:r w:rsidRPr="0047032A">
        <w:rPr>
          <w:color w:val="002060"/>
        </w:rPr>
        <w:t>Source: http://food.unl.edu/fnh/april-food-calendar</w:t>
      </w:r>
    </w:p>
    <w:p w:rsidR="007C7743" w:rsidRPr="00066830" w:rsidRDefault="007C7743" w:rsidP="00D128C7">
      <w:pPr>
        <w:spacing w:after="0"/>
        <w:jc w:val="center"/>
        <w:rPr>
          <w:b/>
          <w:color w:val="008000"/>
          <w:sz w:val="28"/>
        </w:rPr>
      </w:pPr>
      <w:r w:rsidRPr="00066830">
        <w:rPr>
          <w:b/>
          <w:color w:val="008000"/>
          <w:sz w:val="28"/>
        </w:rPr>
        <w:t xml:space="preserve">What's </w:t>
      </w:r>
      <w:proofErr w:type="gramStart"/>
      <w:r w:rsidRPr="00066830">
        <w:rPr>
          <w:b/>
          <w:color w:val="008000"/>
          <w:sz w:val="28"/>
        </w:rPr>
        <w:t>New</w:t>
      </w:r>
      <w:proofErr w:type="gramEnd"/>
    </w:p>
    <w:p w:rsidR="007C7743" w:rsidRPr="00D128C7" w:rsidRDefault="007C7743" w:rsidP="00D128C7">
      <w:pPr>
        <w:spacing w:after="0"/>
        <w:jc w:val="center"/>
        <w:rPr>
          <w:color w:val="008000"/>
          <w:sz w:val="28"/>
        </w:rPr>
      </w:pPr>
      <w:r w:rsidRPr="00D128C7">
        <w:rPr>
          <w:color w:val="008000"/>
          <w:sz w:val="28"/>
        </w:rPr>
        <w:t>Tentative Check Disbursement Dates</w:t>
      </w:r>
    </w:p>
    <w:p w:rsidR="00D128C7" w:rsidRDefault="00D128C7" w:rsidP="00D128C7">
      <w:pPr>
        <w:spacing w:after="0"/>
        <w:rPr>
          <w:color w:val="008000"/>
          <w:sz w:val="24"/>
        </w:rPr>
        <w:sectPr w:rsidR="00D128C7" w:rsidSect="00D128C7">
          <w:type w:val="continuous"/>
          <w:pgSz w:w="12240" w:h="15840"/>
          <w:pgMar w:top="720" w:right="720" w:bottom="720" w:left="720" w:header="720" w:footer="720" w:gutter="0"/>
          <w:cols w:space="720"/>
          <w:docGrid w:linePitch="360"/>
        </w:sectPr>
      </w:pPr>
    </w:p>
    <w:p w:rsidR="007C7743" w:rsidRPr="0047032A" w:rsidRDefault="007C7743" w:rsidP="00D128C7">
      <w:pPr>
        <w:spacing w:after="0"/>
        <w:rPr>
          <w:color w:val="008000"/>
        </w:rPr>
      </w:pPr>
      <w:r w:rsidRPr="0047032A">
        <w:rPr>
          <w:color w:val="008000"/>
        </w:rPr>
        <w:lastRenderedPageBreak/>
        <w:t xml:space="preserve">Claim Month     Payment Date </w:t>
      </w:r>
    </w:p>
    <w:p w:rsidR="007C7743" w:rsidRPr="0047032A" w:rsidRDefault="007C7743" w:rsidP="00D128C7">
      <w:pPr>
        <w:spacing w:after="0"/>
        <w:rPr>
          <w:color w:val="008000"/>
        </w:rPr>
      </w:pPr>
      <w:r w:rsidRPr="0047032A">
        <w:rPr>
          <w:color w:val="008000"/>
        </w:rPr>
        <w:t xml:space="preserve">April                        May 30, 2016 </w:t>
      </w:r>
    </w:p>
    <w:p w:rsidR="007C7743" w:rsidRPr="0047032A" w:rsidRDefault="007C7743" w:rsidP="00D128C7">
      <w:pPr>
        <w:spacing w:after="0"/>
        <w:rPr>
          <w:color w:val="008000"/>
        </w:rPr>
      </w:pPr>
      <w:r w:rsidRPr="0047032A">
        <w:rPr>
          <w:color w:val="008000"/>
        </w:rPr>
        <w:t xml:space="preserve">May                         June 30, 2016 </w:t>
      </w:r>
    </w:p>
    <w:p w:rsidR="007C7743" w:rsidRPr="0047032A" w:rsidRDefault="007C7743" w:rsidP="00D128C7">
      <w:pPr>
        <w:spacing w:after="0"/>
        <w:rPr>
          <w:color w:val="008000"/>
        </w:rPr>
      </w:pPr>
      <w:r w:rsidRPr="0047032A">
        <w:rPr>
          <w:color w:val="008000"/>
        </w:rPr>
        <w:t xml:space="preserve">June                       August 1, 2016 </w:t>
      </w:r>
    </w:p>
    <w:p w:rsidR="007C7743" w:rsidRPr="0047032A" w:rsidRDefault="007C7743" w:rsidP="00D128C7">
      <w:pPr>
        <w:spacing w:after="0"/>
        <w:rPr>
          <w:color w:val="008000"/>
        </w:rPr>
      </w:pPr>
      <w:r w:rsidRPr="0047032A">
        <w:rPr>
          <w:color w:val="008000"/>
        </w:rPr>
        <w:lastRenderedPageBreak/>
        <w:t xml:space="preserve">  Claim Month          Payment Date </w:t>
      </w:r>
    </w:p>
    <w:p w:rsidR="007C7743" w:rsidRPr="0047032A" w:rsidRDefault="007C7743" w:rsidP="00D128C7">
      <w:pPr>
        <w:spacing w:after="0"/>
        <w:rPr>
          <w:color w:val="008000"/>
        </w:rPr>
      </w:pPr>
      <w:r w:rsidRPr="0047032A">
        <w:rPr>
          <w:color w:val="008000"/>
        </w:rPr>
        <w:t xml:space="preserve">July                             August 31, 2016 </w:t>
      </w:r>
    </w:p>
    <w:p w:rsidR="007C7743" w:rsidRPr="0047032A" w:rsidRDefault="007C7743" w:rsidP="00D128C7">
      <w:pPr>
        <w:spacing w:after="0"/>
        <w:rPr>
          <w:color w:val="008000"/>
        </w:rPr>
      </w:pPr>
      <w:r w:rsidRPr="0047032A">
        <w:rPr>
          <w:color w:val="008000"/>
        </w:rPr>
        <w:t xml:space="preserve">August                   September 30, 2016 </w:t>
      </w:r>
    </w:p>
    <w:p w:rsidR="00D128C7" w:rsidRPr="0047032A" w:rsidRDefault="007C7743" w:rsidP="00D128C7">
      <w:pPr>
        <w:spacing w:after="0"/>
        <w:rPr>
          <w:color w:val="008000"/>
        </w:rPr>
        <w:sectPr w:rsidR="00D128C7" w:rsidRPr="0047032A" w:rsidSect="00D128C7">
          <w:type w:val="continuous"/>
          <w:pgSz w:w="12240" w:h="15840"/>
          <w:pgMar w:top="720" w:right="720" w:bottom="720" w:left="720" w:header="720" w:footer="720" w:gutter="0"/>
          <w:cols w:num="2" w:space="720"/>
          <w:docGrid w:linePitch="360"/>
        </w:sectPr>
      </w:pPr>
      <w:r w:rsidRPr="0047032A">
        <w:rPr>
          <w:color w:val="008000"/>
        </w:rPr>
        <w:t xml:space="preserve">September                 October 29, 2016 </w:t>
      </w:r>
    </w:p>
    <w:p w:rsidR="007C7743" w:rsidRPr="0047032A" w:rsidRDefault="007C7743" w:rsidP="00D128C7">
      <w:pPr>
        <w:spacing w:after="0"/>
        <w:rPr>
          <w:sz w:val="20"/>
        </w:rPr>
      </w:pPr>
    </w:p>
    <w:p w:rsidR="007C7743" w:rsidRPr="00894E99" w:rsidRDefault="007C7743" w:rsidP="00D128C7">
      <w:pPr>
        <w:spacing w:after="0"/>
        <w:jc w:val="center"/>
        <w:rPr>
          <w:b/>
          <w:color w:val="008000"/>
          <w:sz w:val="28"/>
        </w:rPr>
      </w:pPr>
      <w:r w:rsidRPr="00894E99">
        <w:rPr>
          <w:b/>
          <w:color w:val="008000"/>
          <w:sz w:val="28"/>
        </w:rPr>
        <w:t>Healthier Kansas Menus - CACFP</w:t>
      </w:r>
    </w:p>
    <w:p w:rsidR="007C7743" w:rsidRPr="0047032A" w:rsidRDefault="007C7743" w:rsidP="00D128C7">
      <w:pPr>
        <w:spacing w:after="0"/>
        <w:rPr>
          <w:color w:val="008000"/>
        </w:rPr>
      </w:pPr>
      <w:r w:rsidRPr="0047032A">
        <w:rPr>
          <w:color w:val="008000"/>
        </w:rPr>
        <w:t xml:space="preserve">KSDE, Child Nutrition &amp; Wellness is excited to release the CACFP Healthier Kansas Menus with accompanying recipes and production records.  The Healthier Kansas Menus have been an excellent resource for schools and this new resource specifically developed for CACFP features the same recipes for servings of 6 and 25, along with smaller serving size options and CACFP crediting information.  Menus and recipes were tested by Jars of Clay children's Center and Laughing Hearts Daycare Home.  </w:t>
      </w:r>
    </w:p>
    <w:p w:rsidR="007C7743" w:rsidRPr="0047032A" w:rsidRDefault="007C7743" w:rsidP="00D128C7">
      <w:pPr>
        <w:spacing w:after="0"/>
        <w:rPr>
          <w:color w:val="008000"/>
        </w:rPr>
      </w:pPr>
      <w:proofErr w:type="gramStart"/>
      <w:r w:rsidRPr="0047032A">
        <w:rPr>
          <w:color w:val="008000"/>
        </w:rPr>
        <w:t>To access the new resour</w:t>
      </w:r>
      <w:r w:rsidR="00344FCC" w:rsidRPr="0047032A">
        <w:rPr>
          <w:color w:val="008000"/>
        </w:rPr>
        <w:t xml:space="preserve">ce visit </w:t>
      </w:r>
      <w:hyperlink r:id="rId7" w:history="1">
        <w:r w:rsidR="00344FCC" w:rsidRPr="0047032A">
          <w:rPr>
            <w:rStyle w:val="Hyperlink"/>
          </w:rPr>
          <w:t>http://www.kn-eat.org</w:t>
        </w:r>
      </w:hyperlink>
      <w:r w:rsidR="00344FCC" w:rsidRPr="0047032A">
        <w:rPr>
          <w:color w:val="008000"/>
        </w:rPr>
        <w:t xml:space="preserve">, </w:t>
      </w:r>
      <w:r w:rsidRPr="0047032A">
        <w:rPr>
          <w:color w:val="008000"/>
        </w:rPr>
        <w:t>CACFP, Resources</w:t>
      </w:r>
      <w:r w:rsidR="00344FCC" w:rsidRPr="0047032A">
        <w:rPr>
          <w:color w:val="008000"/>
        </w:rPr>
        <w:t>.</w:t>
      </w:r>
      <w:proofErr w:type="gramEnd"/>
      <w:r w:rsidR="00344FCC" w:rsidRPr="0047032A">
        <w:rPr>
          <w:color w:val="008000"/>
        </w:rPr>
        <w:t xml:space="preserve"> </w:t>
      </w:r>
      <w:r w:rsidRPr="0047032A">
        <w:rPr>
          <w:color w:val="008000"/>
        </w:rPr>
        <w:t xml:space="preserve">. </w:t>
      </w:r>
    </w:p>
    <w:p w:rsidR="00D128C7" w:rsidRDefault="00D128C7" w:rsidP="00D128C7">
      <w:pPr>
        <w:spacing w:after="0"/>
      </w:pPr>
    </w:p>
    <w:p w:rsidR="007C7743" w:rsidRPr="00894E99" w:rsidRDefault="007C7743" w:rsidP="00344FCC">
      <w:pPr>
        <w:spacing w:after="0"/>
        <w:jc w:val="center"/>
        <w:rPr>
          <w:b/>
          <w:color w:val="008000"/>
          <w:sz w:val="28"/>
        </w:rPr>
      </w:pPr>
      <w:r w:rsidRPr="00894E99">
        <w:rPr>
          <w:b/>
          <w:color w:val="008000"/>
          <w:sz w:val="28"/>
        </w:rPr>
        <w:t>KSDE Program Review of JCFHA</w:t>
      </w:r>
    </w:p>
    <w:p w:rsidR="007C7743" w:rsidRPr="0047032A" w:rsidRDefault="007C7743" w:rsidP="0047032A">
      <w:pPr>
        <w:spacing w:after="0"/>
        <w:rPr>
          <w:color w:val="008000"/>
        </w:rPr>
      </w:pPr>
      <w:r w:rsidRPr="0047032A">
        <w:rPr>
          <w:color w:val="008000"/>
        </w:rPr>
        <w:t>In April JCFHA was under review by KSDE, some of you were visited by KSDE and overall paperwork was u</w:t>
      </w:r>
      <w:r w:rsidR="00894E99" w:rsidRPr="0047032A">
        <w:rPr>
          <w:color w:val="008000"/>
        </w:rPr>
        <w:t>p-to-date and meals were good, t</w:t>
      </w:r>
      <w:r w:rsidRPr="0047032A">
        <w:rPr>
          <w:color w:val="008000"/>
        </w:rPr>
        <w:t>hank-you to those providers.  KSDE or USDA can come and review your paperwork and/or observe a meal anytime within your business hours.  JCFHA had a couple findings in the corrective action plan (CAP)</w:t>
      </w:r>
      <w:r w:rsidR="005A3E9B">
        <w:rPr>
          <w:color w:val="008000"/>
        </w:rPr>
        <w:t>;</w:t>
      </w:r>
      <w:r w:rsidRPr="0047032A">
        <w:rPr>
          <w:color w:val="008000"/>
        </w:rPr>
        <w:t xml:space="preserve"> the first one being not issuing CAP to providers in a timely manner and not following up with providers when </w:t>
      </w:r>
      <w:r w:rsidR="00990FFA" w:rsidRPr="0047032A">
        <w:rPr>
          <w:color w:val="008000"/>
        </w:rPr>
        <w:t xml:space="preserve">the CAP is </w:t>
      </w:r>
      <w:r w:rsidRPr="0047032A">
        <w:rPr>
          <w:color w:val="008000"/>
        </w:rPr>
        <w:t xml:space="preserve">not turned in by the due date.  I've been letting some of this slide, because I know providers are busy and mistakes do happen.  According to the Administrative Handbook, JCFHA will have to declare providers who do not return the CAP forms by the due date seriously deficient.  The seriously deficient process can lead to termination.  Please work with me and get your paperwork turned back in so we don't have to go down that road.  The second finding is not effectively monitoring provider menus that contain food items requiring a CN label.  More on CN labels to follow in this issue. June 1, 2016 is the implementation date for CN labels to be used.  Please read more on this subject below. </w:t>
      </w:r>
    </w:p>
    <w:p w:rsidR="0047032A" w:rsidRPr="00066830" w:rsidRDefault="0047032A" w:rsidP="0047032A">
      <w:pPr>
        <w:spacing w:after="0"/>
        <w:jc w:val="center"/>
        <w:rPr>
          <w:b/>
          <w:color w:val="008000"/>
          <w:sz w:val="28"/>
        </w:rPr>
      </w:pPr>
      <w:r w:rsidRPr="00066830">
        <w:rPr>
          <w:b/>
          <w:color w:val="008000"/>
          <w:sz w:val="28"/>
        </w:rPr>
        <w:t>Important Reminders</w:t>
      </w:r>
    </w:p>
    <w:p w:rsidR="0047032A" w:rsidRPr="00066830" w:rsidRDefault="0047032A" w:rsidP="00066830">
      <w:pPr>
        <w:spacing w:after="0"/>
        <w:jc w:val="center"/>
        <w:rPr>
          <w:b/>
          <w:color w:val="008000"/>
        </w:rPr>
      </w:pPr>
      <w:r w:rsidRPr="00066830">
        <w:rPr>
          <w:b/>
          <w:color w:val="008000"/>
        </w:rPr>
        <w:t>Heads UP:  JCFHA will be doing Annual enrollments in August this year!</w:t>
      </w:r>
    </w:p>
    <w:p w:rsidR="0047032A" w:rsidRPr="00066830" w:rsidRDefault="0047032A" w:rsidP="0047032A">
      <w:pPr>
        <w:spacing w:after="0"/>
        <w:rPr>
          <w:color w:val="008000"/>
        </w:rPr>
      </w:pPr>
    </w:p>
    <w:p w:rsidR="0047032A" w:rsidRPr="00066830" w:rsidRDefault="0047032A" w:rsidP="0047032A">
      <w:pPr>
        <w:spacing w:after="0"/>
        <w:rPr>
          <w:color w:val="008000"/>
        </w:rPr>
      </w:pPr>
      <w:r w:rsidRPr="00066830">
        <w:rPr>
          <w:color w:val="008000"/>
        </w:rPr>
        <w:t xml:space="preserve">Providers, you may have noticed the expiration date on the green highlighted enrollments is July 31, 2016.  Sponsors in Kansas are no longer required to use pre-school and school age exception paperwork; however we will need you to be diligent at letting us know when school is </w:t>
      </w:r>
      <w:r w:rsidR="005A3E9B">
        <w:rPr>
          <w:color w:val="008000"/>
        </w:rPr>
        <w:t>closed.  Pre-school exceptions are</w:t>
      </w:r>
      <w:r w:rsidRPr="00066830">
        <w:rPr>
          <w:color w:val="008000"/>
        </w:rPr>
        <w:t xml:space="preserve"> not good on </w:t>
      </w:r>
      <w:r w:rsidR="00066830" w:rsidRPr="00066830">
        <w:rPr>
          <w:color w:val="008000"/>
        </w:rPr>
        <w:t>non-school</w:t>
      </w:r>
      <w:r w:rsidRPr="00066830">
        <w:rPr>
          <w:color w:val="008000"/>
        </w:rPr>
        <w:t xml:space="preserve"> days. </w:t>
      </w:r>
    </w:p>
    <w:p w:rsidR="007C7743" w:rsidRPr="0047032A" w:rsidRDefault="007C7743" w:rsidP="00D903F0">
      <w:pPr>
        <w:spacing w:after="0"/>
        <w:jc w:val="center"/>
        <w:rPr>
          <w:color w:val="C00000"/>
          <w:sz w:val="32"/>
        </w:rPr>
      </w:pPr>
      <w:r w:rsidRPr="0047032A">
        <w:rPr>
          <w:color w:val="C00000"/>
          <w:sz w:val="32"/>
        </w:rPr>
        <w:lastRenderedPageBreak/>
        <w:t>Child Nutrition (CN) Labels What? Why? When?</w:t>
      </w:r>
    </w:p>
    <w:p w:rsidR="00B053BD" w:rsidRDefault="00B053BD" w:rsidP="00D903F0">
      <w:pPr>
        <w:spacing w:after="0"/>
        <w:rPr>
          <w:color w:val="C00000"/>
          <w:sz w:val="24"/>
        </w:rPr>
      </w:pPr>
    </w:p>
    <w:p w:rsidR="007C7743" w:rsidRPr="00D903F0" w:rsidRDefault="007C7743" w:rsidP="00D903F0">
      <w:pPr>
        <w:spacing w:after="0"/>
        <w:rPr>
          <w:color w:val="C00000"/>
          <w:sz w:val="24"/>
        </w:rPr>
      </w:pPr>
      <w:r w:rsidRPr="00D903F0">
        <w:rPr>
          <w:color w:val="C00000"/>
          <w:sz w:val="24"/>
        </w:rPr>
        <w:t xml:space="preserve">What - it clearly identifies the contribution of a product toward the meal pattern.  The CN label will tell you how many oz. of meat/meat alternate a product has and how many servings of bread it will contain.  Information about the CN label is on page 67 of your crediting food section of your notebook. </w:t>
      </w:r>
    </w:p>
    <w:p w:rsidR="007C7743" w:rsidRPr="00D903F0" w:rsidRDefault="007C7743" w:rsidP="00D903F0">
      <w:pPr>
        <w:spacing w:after="0"/>
        <w:rPr>
          <w:color w:val="C00000"/>
          <w:sz w:val="24"/>
        </w:rPr>
      </w:pPr>
    </w:p>
    <w:p w:rsidR="007C7743" w:rsidRPr="00D903F0" w:rsidRDefault="007C7743" w:rsidP="00D903F0">
      <w:pPr>
        <w:spacing w:after="0"/>
        <w:rPr>
          <w:color w:val="C00000"/>
          <w:sz w:val="24"/>
        </w:rPr>
      </w:pPr>
      <w:r w:rsidRPr="00D903F0">
        <w:rPr>
          <w:color w:val="C00000"/>
          <w:sz w:val="24"/>
        </w:rPr>
        <w:t>Why - the label information will help the provider and sponsor to know how many chicken nuggets or fish sticks the child needs to fulfill the required amount offered.  Providers it could be you offered the child six nuggets and they only need four.  If they eat all of them, it doesn't really matter; however if you have a child that only eats 3 or 4 then the other 2 or 3 are just thrown away.  Knowing this i</w:t>
      </w:r>
      <w:r w:rsidR="005A3E9B">
        <w:rPr>
          <w:color w:val="C00000"/>
          <w:sz w:val="24"/>
        </w:rPr>
        <w:t>nformation might help eliminate</w:t>
      </w:r>
      <w:r w:rsidRPr="00D903F0">
        <w:rPr>
          <w:color w:val="C00000"/>
          <w:sz w:val="24"/>
        </w:rPr>
        <w:t xml:space="preserve"> some waste and take the guess work out of how many do they need. </w:t>
      </w:r>
    </w:p>
    <w:p w:rsidR="007C7743" w:rsidRPr="00D903F0" w:rsidRDefault="007C7743" w:rsidP="00D903F0">
      <w:pPr>
        <w:spacing w:after="0"/>
        <w:rPr>
          <w:color w:val="C00000"/>
          <w:sz w:val="24"/>
        </w:rPr>
      </w:pPr>
    </w:p>
    <w:p w:rsidR="007C7743" w:rsidRPr="00D903F0" w:rsidRDefault="007C7743" w:rsidP="00D903F0">
      <w:pPr>
        <w:spacing w:after="0"/>
        <w:rPr>
          <w:color w:val="C00000"/>
          <w:sz w:val="24"/>
        </w:rPr>
      </w:pPr>
      <w:r w:rsidRPr="00D903F0">
        <w:rPr>
          <w:color w:val="C00000"/>
          <w:sz w:val="24"/>
        </w:rPr>
        <w:t xml:space="preserve">When - Starting now, please review your menus and see how many items listed below you serve that </w:t>
      </w:r>
      <w:r w:rsidR="004170A7">
        <w:rPr>
          <w:color w:val="C00000"/>
          <w:sz w:val="24"/>
        </w:rPr>
        <w:t xml:space="preserve">we </w:t>
      </w:r>
      <w:r w:rsidRPr="00D903F0">
        <w:rPr>
          <w:color w:val="C00000"/>
          <w:sz w:val="24"/>
        </w:rPr>
        <w:t xml:space="preserve">will need the CN Label for.  Starting June 1, 2016 you </w:t>
      </w:r>
      <w:r w:rsidR="005A3E9B">
        <w:rPr>
          <w:color w:val="C00000"/>
          <w:sz w:val="24"/>
        </w:rPr>
        <w:t>will no longer be reimbursed un</w:t>
      </w:r>
      <w:r w:rsidRPr="00D903F0">
        <w:rPr>
          <w:color w:val="C00000"/>
          <w:sz w:val="24"/>
        </w:rPr>
        <w:t xml:space="preserve">less you have the CN Label on file. </w:t>
      </w:r>
    </w:p>
    <w:p w:rsidR="00B053BD" w:rsidRDefault="00B053BD" w:rsidP="00D903F0">
      <w:pPr>
        <w:spacing w:after="0"/>
        <w:rPr>
          <w:color w:val="C00000"/>
          <w:sz w:val="28"/>
        </w:rPr>
      </w:pPr>
    </w:p>
    <w:p w:rsidR="007C7743" w:rsidRPr="00D903F0" w:rsidRDefault="007C7743" w:rsidP="00D903F0">
      <w:pPr>
        <w:spacing w:after="0"/>
        <w:rPr>
          <w:color w:val="C00000"/>
          <w:sz w:val="28"/>
        </w:rPr>
      </w:pPr>
      <w:r w:rsidRPr="00D903F0">
        <w:rPr>
          <w:color w:val="C00000"/>
          <w:sz w:val="28"/>
        </w:rPr>
        <w:t xml:space="preserve">Items needing a CN Label: </w:t>
      </w:r>
    </w:p>
    <w:p w:rsidR="00D903F0" w:rsidRDefault="00D903F0" w:rsidP="00D903F0">
      <w:pPr>
        <w:spacing w:after="0"/>
        <w:rPr>
          <w:color w:val="C00000"/>
          <w:sz w:val="24"/>
          <w:szCs w:val="24"/>
        </w:rPr>
        <w:sectPr w:rsidR="00D903F0" w:rsidSect="00D128C7">
          <w:type w:val="continuous"/>
          <w:pgSz w:w="12240" w:h="15840"/>
          <w:pgMar w:top="720" w:right="720" w:bottom="720" w:left="720" w:header="720" w:footer="720" w:gutter="0"/>
          <w:cols w:space="720"/>
          <w:docGrid w:linePitch="360"/>
        </w:sectPr>
      </w:pPr>
    </w:p>
    <w:p w:rsidR="007C7743" w:rsidRPr="00D903F0" w:rsidRDefault="007C7743" w:rsidP="00D903F0">
      <w:pPr>
        <w:spacing w:after="0"/>
        <w:rPr>
          <w:color w:val="C00000"/>
          <w:sz w:val="24"/>
          <w:szCs w:val="24"/>
        </w:rPr>
      </w:pPr>
      <w:r w:rsidRPr="00D903F0">
        <w:rPr>
          <w:color w:val="C00000"/>
          <w:sz w:val="24"/>
          <w:szCs w:val="24"/>
        </w:rPr>
        <w:lastRenderedPageBreak/>
        <w:t xml:space="preserve">Commercial BBQ Beef </w:t>
      </w:r>
    </w:p>
    <w:p w:rsidR="007C7743" w:rsidRPr="00D903F0" w:rsidRDefault="007C7743" w:rsidP="00D903F0">
      <w:pPr>
        <w:spacing w:after="0"/>
        <w:rPr>
          <w:color w:val="C00000"/>
          <w:sz w:val="24"/>
          <w:szCs w:val="24"/>
        </w:rPr>
      </w:pPr>
      <w:r w:rsidRPr="00D903F0">
        <w:rPr>
          <w:color w:val="C00000"/>
          <w:sz w:val="24"/>
          <w:szCs w:val="24"/>
        </w:rPr>
        <w:t xml:space="preserve">Commercial Beef Stew </w:t>
      </w:r>
    </w:p>
    <w:p w:rsidR="007C7743" w:rsidRPr="00D903F0" w:rsidRDefault="007C7743" w:rsidP="00D903F0">
      <w:pPr>
        <w:spacing w:after="0"/>
        <w:rPr>
          <w:color w:val="C00000"/>
          <w:sz w:val="24"/>
          <w:szCs w:val="24"/>
        </w:rPr>
      </w:pPr>
      <w:r w:rsidRPr="00D903F0">
        <w:rPr>
          <w:color w:val="C00000"/>
          <w:sz w:val="24"/>
          <w:szCs w:val="24"/>
        </w:rPr>
        <w:t xml:space="preserve">Commercial Burritos </w:t>
      </w:r>
    </w:p>
    <w:p w:rsidR="007C7743" w:rsidRPr="00D903F0" w:rsidRDefault="007C7743" w:rsidP="00D903F0">
      <w:pPr>
        <w:spacing w:after="0"/>
        <w:rPr>
          <w:color w:val="C00000"/>
          <w:sz w:val="24"/>
          <w:szCs w:val="24"/>
        </w:rPr>
      </w:pPr>
      <w:r w:rsidRPr="00D903F0">
        <w:rPr>
          <w:color w:val="C00000"/>
          <w:sz w:val="24"/>
          <w:szCs w:val="24"/>
        </w:rPr>
        <w:t xml:space="preserve">Chicken Nuggets </w:t>
      </w:r>
    </w:p>
    <w:p w:rsidR="007C7743" w:rsidRPr="00D903F0" w:rsidRDefault="007C7743" w:rsidP="00D903F0">
      <w:pPr>
        <w:spacing w:after="0"/>
        <w:rPr>
          <w:color w:val="C00000"/>
          <w:sz w:val="24"/>
          <w:szCs w:val="24"/>
        </w:rPr>
      </w:pPr>
      <w:r w:rsidRPr="00D903F0">
        <w:rPr>
          <w:color w:val="C00000"/>
          <w:sz w:val="24"/>
          <w:szCs w:val="24"/>
        </w:rPr>
        <w:t xml:space="preserve">Chicken Patties </w:t>
      </w:r>
    </w:p>
    <w:p w:rsidR="007C7743" w:rsidRPr="00D903F0" w:rsidRDefault="007C7743" w:rsidP="00D903F0">
      <w:pPr>
        <w:spacing w:after="0"/>
        <w:rPr>
          <w:color w:val="C00000"/>
          <w:sz w:val="24"/>
          <w:szCs w:val="24"/>
        </w:rPr>
      </w:pPr>
      <w:r w:rsidRPr="00D903F0">
        <w:rPr>
          <w:color w:val="C00000"/>
          <w:sz w:val="24"/>
          <w:szCs w:val="24"/>
        </w:rPr>
        <w:t xml:space="preserve">Chicken Fingers </w:t>
      </w:r>
    </w:p>
    <w:p w:rsidR="007C7743" w:rsidRPr="00D903F0" w:rsidRDefault="007C7743" w:rsidP="00D903F0">
      <w:pPr>
        <w:spacing w:after="0"/>
        <w:rPr>
          <w:color w:val="C00000"/>
          <w:sz w:val="24"/>
          <w:szCs w:val="24"/>
        </w:rPr>
      </w:pPr>
      <w:r w:rsidRPr="00D903F0">
        <w:rPr>
          <w:color w:val="C00000"/>
          <w:sz w:val="24"/>
          <w:szCs w:val="24"/>
        </w:rPr>
        <w:t xml:space="preserve">Commercial Chili Macaroni </w:t>
      </w:r>
    </w:p>
    <w:p w:rsidR="007C7743" w:rsidRPr="00D903F0" w:rsidRDefault="007C7743" w:rsidP="00D903F0">
      <w:pPr>
        <w:spacing w:after="0"/>
        <w:rPr>
          <w:color w:val="C00000"/>
          <w:sz w:val="24"/>
          <w:szCs w:val="24"/>
        </w:rPr>
      </w:pPr>
      <w:r w:rsidRPr="00D903F0">
        <w:rPr>
          <w:color w:val="C00000"/>
          <w:sz w:val="24"/>
          <w:szCs w:val="24"/>
        </w:rPr>
        <w:lastRenderedPageBreak/>
        <w:t xml:space="preserve">Corn dogs </w:t>
      </w:r>
    </w:p>
    <w:p w:rsidR="007C7743" w:rsidRPr="00D903F0" w:rsidRDefault="007C7743" w:rsidP="00D903F0">
      <w:pPr>
        <w:spacing w:after="0"/>
        <w:rPr>
          <w:color w:val="C00000"/>
          <w:sz w:val="24"/>
          <w:szCs w:val="24"/>
        </w:rPr>
      </w:pPr>
      <w:r w:rsidRPr="00D903F0">
        <w:rPr>
          <w:color w:val="C00000"/>
          <w:sz w:val="24"/>
          <w:szCs w:val="24"/>
        </w:rPr>
        <w:t xml:space="preserve">Mini corndogs </w:t>
      </w:r>
    </w:p>
    <w:p w:rsidR="007C7743" w:rsidRPr="00D903F0" w:rsidRDefault="007C7743" w:rsidP="00D903F0">
      <w:pPr>
        <w:spacing w:after="0"/>
        <w:rPr>
          <w:color w:val="C00000"/>
          <w:sz w:val="24"/>
          <w:szCs w:val="24"/>
        </w:rPr>
      </w:pPr>
      <w:r w:rsidRPr="00D903F0">
        <w:rPr>
          <w:color w:val="C00000"/>
          <w:sz w:val="24"/>
          <w:szCs w:val="24"/>
        </w:rPr>
        <w:t xml:space="preserve">Commercial Egg Rolls </w:t>
      </w:r>
    </w:p>
    <w:p w:rsidR="007C7743" w:rsidRPr="00D903F0" w:rsidRDefault="007C7743" w:rsidP="00D903F0">
      <w:pPr>
        <w:spacing w:after="0"/>
        <w:rPr>
          <w:color w:val="C00000"/>
          <w:sz w:val="24"/>
          <w:szCs w:val="24"/>
        </w:rPr>
      </w:pPr>
      <w:r w:rsidRPr="00D903F0">
        <w:rPr>
          <w:color w:val="C00000"/>
          <w:sz w:val="24"/>
          <w:szCs w:val="24"/>
        </w:rPr>
        <w:t xml:space="preserve">Fish Sticks </w:t>
      </w:r>
    </w:p>
    <w:p w:rsidR="007C7743" w:rsidRPr="00D903F0" w:rsidRDefault="007C7743" w:rsidP="00D903F0">
      <w:pPr>
        <w:spacing w:after="0"/>
        <w:rPr>
          <w:color w:val="C00000"/>
          <w:sz w:val="24"/>
          <w:szCs w:val="24"/>
        </w:rPr>
      </w:pPr>
      <w:r w:rsidRPr="00D903F0">
        <w:rPr>
          <w:color w:val="C00000"/>
          <w:sz w:val="24"/>
          <w:szCs w:val="24"/>
        </w:rPr>
        <w:t xml:space="preserve">Fish Nuggets </w:t>
      </w:r>
    </w:p>
    <w:p w:rsidR="007C7743" w:rsidRPr="00D903F0" w:rsidRDefault="007C7743" w:rsidP="00D903F0">
      <w:pPr>
        <w:spacing w:after="0"/>
        <w:rPr>
          <w:color w:val="C00000"/>
          <w:sz w:val="24"/>
          <w:szCs w:val="24"/>
        </w:rPr>
      </w:pPr>
      <w:r w:rsidRPr="00D903F0">
        <w:rPr>
          <w:color w:val="C00000"/>
          <w:sz w:val="24"/>
          <w:szCs w:val="24"/>
        </w:rPr>
        <w:t xml:space="preserve">Fish Patties </w:t>
      </w:r>
    </w:p>
    <w:p w:rsidR="007C7743" w:rsidRPr="00D903F0" w:rsidRDefault="007C7743" w:rsidP="00D903F0">
      <w:pPr>
        <w:spacing w:after="0"/>
        <w:rPr>
          <w:color w:val="C00000"/>
          <w:sz w:val="24"/>
          <w:szCs w:val="24"/>
        </w:rPr>
      </w:pPr>
      <w:r w:rsidRPr="00D903F0">
        <w:rPr>
          <w:color w:val="C00000"/>
          <w:sz w:val="24"/>
          <w:szCs w:val="24"/>
        </w:rPr>
        <w:t xml:space="preserve">Pepperoni </w:t>
      </w:r>
    </w:p>
    <w:p w:rsidR="007C7743" w:rsidRPr="00D903F0" w:rsidRDefault="007C7743" w:rsidP="00D903F0">
      <w:pPr>
        <w:spacing w:after="0"/>
        <w:rPr>
          <w:color w:val="C00000"/>
          <w:sz w:val="24"/>
          <w:szCs w:val="24"/>
        </w:rPr>
      </w:pPr>
      <w:r w:rsidRPr="00D903F0">
        <w:rPr>
          <w:color w:val="C00000"/>
          <w:sz w:val="24"/>
          <w:szCs w:val="24"/>
        </w:rPr>
        <w:lastRenderedPageBreak/>
        <w:t xml:space="preserve">Commercial Pizza </w:t>
      </w:r>
    </w:p>
    <w:p w:rsidR="007C7743" w:rsidRPr="00D903F0" w:rsidRDefault="007C7743" w:rsidP="00D903F0">
      <w:pPr>
        <w:spacing w:after="0"/>
        <w:rPr>
          <w:color w:val="C00000"/>
          <w:sz w:val="24"/>
          <w:szCs w:val="24"/>
        </w:rPr>
      </w:pPr>
      <w:r w:rsidRPr="00D903F0">
        <w:rPr>
          <w:color w:val="C00000"/>
          <w:sz w:val="24"/>
          <w:szCs w:val="24"/>
        </w:rPr>
        <w:t xml:space="preserve">Commercial Pizza Rolls </w:t>
      </w:r>
    </w:p>
    <w:p w:rsidR="007C7743" w:rsidRPr="00D903F0" w:rsidRDefault="007C7743" w:rsidP="00D903F0">
      <w:pPr>
        <w:spacing w:after="0"/>
        <w:rPr>
          <w:color w:val="C00000"/>
          <w:sz w:val="24"/>
          <w:szCs w:val="24"/>
        </w:rPr>
      </w:pPr>
      <w:r w:rsidRPr="00D903F0">
        <w:rPr>
          <w:color w:val="C00000"/>
          <w:sz w:val="24"/>
          <w:szCs w:val="24"/>
        </w:rPr>
        <w:t xml:space="preserve">Popcorn Shrimp </w:t>
      </w:r>
    </w:p>
    <w:p w:rsidR="007C7743" w:rsidRPr="00D903F0" w:rsidRDefault="007C7743" w:rsidP="00D903F0">
      <w:pPr>
        <w:spacing w:after="0"/>
        <w:rPr>
          <w:color w:val="C00000"/>
          <w:sz w:val="24"/>
          <w:szCs w:val="24"/>
        </w:rPr>
      </w:pPr>
      <w:r w:rsidRPr="00D903F0">
        <w:rPr>
          <w:color w:val="C00000"/>
          <w:sz w:val="24"/>
          <w:szCs w:val="24"/>
        </w:rPr>
        <w:t xml:space="preserve">Commercial Pot Pie </w:t>
      </w:r>
    </w:p>
    <w:p w:rsidR="007C7743" w:rsidRPr="00D903F0" w:rsidRDefault="007C7743" w:rsidP="00D903F0">
      <w:pPr>
        <w:spacing w:after="0"/>
        <w:rPr>
          <w:color w:val="C00000"/>
          <w:sz w:val="24"/>
          <w:szCs w:val="24"/>
        </w:rPr>
      </w:pPr>
      <w:r w:rsidRPr="00D903F0">
        <w:rPr>
          <w:color w:val="C00000"/>
          <w:sz w:val="24"/>
          <w:szCs w:val="24"/>
        </w:rPr>
        <w:t xml:space="preserve">Commercial Ravioli </w:t>
      </w:r>
    </w:p>
    <w:p w:rsidR="007C7743" w:rsidRPr="00D903F0" w:rsidRDefault="007C7743" w:rsidP="00D903F0">
      <w:pPr>
        <w:spacing w:after="0"/>
        <w:rPr>
          <w:color w:val="C00000"/>
          <w:sz w:val="24"/>
          <w:szCs w:val="24"/>
        </w:rPr>
      </w:pPr>
      <w:r w:rsidRPr="00D903F0">
        <w:rPr>
          <w:color w:val="C00000"/>
          <w:sz w:val="24"/>
          <w:szCs w:val="24"/>
        </w:rPr>
        <w:t xml:space="preserve">Soy Burgers </w:t>
      </w:r>
    </w:p>
    <w:p w:rsidR="00D903F0" w:rsidRDefault="00D903F0" w:rsidP="00D903F0">
      <w:pPr>
        <w:spacing w:after="0"/>
      </w:pPr>
    </w:p>
    <w:p w:rsidR="0047032A" w:rsidRDefault="0047032A" w:rsidP="00D903F0">
      <w:pPr>
        <w:spacing w:after="0"/>
        <w:sectPr w:rsidR="0047032A" w:rsidSect="00D903F0">
          <w:type w:val="continuous"/>
          <w:pgSz w:w="12240" w:h="15840"/>
          <w:pgMar w:top="720" w:right="720" w:bottom="720" w:left="720" w:header="720" w:footer="720" w:gutter="0"/>
          <w:cols w:num="3" w:space="720"/>
          <w:docGrid w:linePitch="360"/>
        </w:sectPr>
      </w:pPr>
    </w:p>
    <w:p w:rsidR="0047032A" w:rsidRDefault="0047032A" w:rsidP="00D903F0">
      <w:pPr>
        <w:spacing w:after="0"/>
      </w:pPr>
    </w:p>
    <w:p w:rsidR="00B053BD" w:rsidRDefault="00B053BD" w:rsidP="00D903F0">
      <w:pPr>
        <w:spacing w:after="0"/>
        <w:rPr>
          <w:color w:val="C00000"/>
          <w:sz w:val="28"/>
        </w:rPr>
      </w:pPr>
    </w:p>
    <w:p w:rsidR="007C7743" w:rsidRPr="00D903F0" w:rsidRDefault="0047032A" w:rsidP="00D903F0">
      <w:pPr>
        <w:spacing w:after="0"/>
        <w:rPr>
          <w:color w:val="C00000"/>
          <w:sz w:val="28"/>
        </w:rPr>
      </w:pPr>
      <w:r>
        <w:rPr>
          <w:noProof/>
          <w:color w:val="C00000"/>
          <w:sz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6975" cy="1847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 label.png"/>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sidR="007C7743" w:rsidRPr="00D903F0">
        <w:rPr>
          <w:color w:val="C00000"/>
          <w:sz w:val="28"/>
        </w:rPr>
        <w:t xml:space="preserve">Calling All CN Labels </w:t>
      </w:r>
    </w:p>
    <w:p w:rsidR="007C7743" w:rsidRPr="0047032A" w:rsidRDefault="007C7743" w:rsidP="00D903F0">
      <w:pPr>
        <w:spacing w:after="0"/>
        <w:rPr>
          <w:color w:val="C00000"/>
          <w:sz w:val="28"/>
        </w:rPr>
      </w:pPr>
      <w:r w:rsidRPr="0047032A">
        <w:rPr>
          <w:color w:val="C00000"/>
          <w:sz w:val="28"/>
        </w:rPr>
        <w:t xml:space="preserve">Looks </w:t>
      </w:r>
      <w:proofErr w:type="gramStart"/>
      <w:r w:rsidRPr="0047032A">
        <w:rPr>
          <w:color w:val="C00000"/>
          <w:sz w:val="28"/>
        </w:rPr>
        <w:t>Like</w:t>
      </w:r>
      <w:proofErr w:type="gramEnd"/>
      <w:r w:rsidRPr="0047032A">
        <w:rPr>
          <w:color w:val="C00000"/>
          <w:sz w:val="28"/>
        </w:rPr>
        <w:t xml:space="preserve"> the Circled Portion in the Example </w:t>
      </w:r>
    </w:p>
    <w:p w:rsidR="0047032A" w:rsidRDefault="0047032A" w:rsidP="00D903F0">
      <w:pPr>
        <w:spacing w:after="0"/>
        <w:rPr>
          <w:color w:val="C00000"/>
        </w:rPr>
      </w:pPr>
    </w:p>
    <w:p w:rsidR="0047032A" w:rsidRDefault="0047032A" w:rsidP="00D903F0">
      <w:pPr>
        <w:spacing w:after="0"/>
        <w:rPr>
          <w:color w:val="C00000"/>
        </w:rPr>
      </w:pPr>
    </w:p>
    <w:p w:rsidR="0047032A" w:rsidRDefault="0047032A" w:rsidP="00D903F0">
      <w:pPr>
        <w:spacing w:after="0"/>
        <w:rPr>
          <w:color w:val="C00000"/>
        </w:rPr>
      </w:pPr>
    </w:p>
    <w:p w:rsidR="0047032A" w:rsidRDefault="0047032A" w:rsidP="00D903F0">
      <w:pPr>
        <w:spacing w:after="0"/>
        <w:rPr>
          <w:color w:val="C00000"/>
        </w:rPr>
      </w:pPr>
    </w:p>
    <w:p w:rsidR="007C7743" w:rsidRPr="0047032A" w:rsidRDefault="007C7743" w:rsidP="0047032A">
      <w:pPr>
        <w:spacing w:after="0"/>
        <w:rPr>
          <w:color w:val="C00000"/>
          <w:sz w:val="28"/>
        </w:rPr>
      </w:pPr>
      <w:r w:rsidRPr="0047032A">
        <w:rPr>
          <w:color w:val="C00000"/>
          <w:sz w:val="28"/>
        </w:rPr>
        <w:t xml:space="preserve">JCFHA Current Research on CN Labels </w:t>
      </w:r>
    </w:p>
    <w:p w:rsidR="007C7743" w:rsidRPr="0047032A" w:rsidRDefault="007C7743" w:rsidP="0047032A">
      <w:pPr>
        <w:spacing w:after="0"/>
        <w:rPr>
          <w:color w:val="C00000"/>
          <w:sz w:val="24"/>
        </w:rPr>
      </w:pPr>
    </w:p>
    <w:p w:rsidR="007C7743" w:rsidRPr="0047032A" w:rsidRDefault="007C7743" w:rsidP="0047032A">
      <w:pPr>
        <w:spacing w:after="0"/>
        <w:rPr>
          <w:color w:val="C00000"/>
          <w:sz w:val="24"/>
        </w:rPr>
      </w:pPr>
      <w:r w:rsidRPr="0047032A">
        <w:rPr>
          <w:color w:val="C00000"/>
          <w:sz w:val="24"/>
        </w:rPr>
        <w:t xml:space="preserve">   • Not on products at the local retail market store. </w:t>
      </w:r>
    </w:p>
    <w:p w:rsidR="007C7743" w:rsidRPr="0047032A" w:rsidRDefault="007C7743" w:rsidP="0047032A">
      <w:pPr>
        <w:spacing w:after="0"/>
        <w:rPr>
          <w:color w:val="C00000"/>
          <w:sz w:val="24"/>
        </w:rPr>
      </w:pPr>
      <w:r w:rsidRPr="0047032A">
        <w:rPr>
          <w:color w:val="C00000"/>
          <w:sz w:val="24"/>
        </w:rPr>
        <w:t xml:space="preserve">   • Available when bought in bulk or ordered from a food service.  Food service companies require large quantities, </w:t>
      </w:r>
      <w:r w:rsidR="0047032A" w:rsidRPr="0047032A">
        <w:rPr>
          <w:color w:val="C00000"/>
          <w:sz w:val="24"/>
        </w:rPr>
        <w:t>i.e.</w:t>
      </w:r>
      <w:r w:rsidRPr="0047032A">
        <w:rPr>
          <w:color w:val="C00000"/>
          <w:sz w:val="24"/>
        </w:rPr>
        <w:t xml:space="preserve"> 3000 lbs. </w:t>
      </w:r>
    </w:p>
    <w:p w:rsidR="007C7743" w:rsidRPr="0047032A" w:rsidRDefault="007C7743" w:rsidP="0047032A">
      <w:pPr>
        <w:spacing w:after="0"/>
        <w:rPr>
          <w:color w:val="C00000"/>
          <w:sz w:val="24"/>
        </w:rPr>
      </w:pPr>
      <w:r w:rsidRPr="0047032A">
        <w:rPr>
          <w:color w:val="C00000"/>
          <w:sz w:val="24"/>
        </w:rPr>
        <w:t xml:space="preserve">   • Alternative method is emailing the manufacturers for the CN label or the product formulation sheets.  I have contacted a few and two of them sent me email contact information (listed below). </w:t>
      </w:r>
    </w:p>
    <w:p w:rsidR="007C7743" w:rsidRPr="0047032A" w:rsidRDefault="007C7743" w:rsidP="0047032A">
      <w:pPr>
        <w:spacing w:after="0"/>
        <w:rPr>
          <w:color w:val="C00000"/>
          <w:sz w:val="24"/>
        </w:rPr>
      </w:pPr>
      <w:r w:rsidRPr="0047032A">
        <w:rPr>
          <w:color w:val="C00000"/>
          <w:sz w:val="24"/>
        </w:rPr>
        <w:t xml:space="preserve">   • The manufacturers will need the UPC Barcode from the product.  The numbers under the barcode may also be needed. </w:t>
      </w:r>
    </w:p>
    <w:p w:rsidR="007C7743" w:rsidRPr="0047032A" w:rsidRDefault="007C7743" w:rsidP="0047032A">
      <w:pPr>
        <w:spacing w:after="0"/>
        <w:rPr>
          <w:color w:val="C00000"/>
          <w:sz w:val="24"/>
        </w:rPr>
      </w:pPr>
    </w:p>
    <w:p w:rsidR="007C7743" w:rsidRPr="0047032A" w:rsidRDefault="007C7743" w:rsidP="0047032A">
      <w:pPr>
        <w:spacing w:after="0"/>
        <w:rPr>
          <w:color w:val="C00000"/>
          <w:sz w:val="24"/>
        </w:rPr>
      </w:pPr>
      <w:r w:rsidRPr="0047032A">
        <w:rPr>
          <w:color w:val="C00000"/>
          <w:sz w:val="24"/>
        </w:rPr>
        <w:t xml:space="preserve">Foster Farms contact email is </w:t>
      </w:r>
      <w:hyperlink r:id="rId9" w:history="1">
        <w:r w:rsidR="0047032A" w:rsidRPr="00611186">
          <w:rPr>
            <w:rStyle w:val="Hyperlink"/>
            <w:sz w:val="24"/>
          </w:rPr>
          <w:t>anna.boodrookas@fosterfarms.com</w:t>
        </w:r>
      </w:hyperlink>
      <w:r w:rsidR="0047032A">
        <w:rPr>
          <w:color w:val="C00000"/>
          <w:sz w:val="24"/>
        </w:rPr>
        <w:t xml:space="preserve"> </w:t>
      </w:r>
      <w:r w:rsidRPr="0047032A">
        <w:rPr>
          <w:color w:val="C00000"/>
          <w:sz w:val="24"/>
        </w:rPr>
        <w:t xml:space="preserve">and Anna will supply you with the Product Formulation Sheet when you provide her with the digits under the bar code.  </w:t>
      </w:r>
    </w:p>
    <w:p w:rsidR="007C7743" w:rsidRDefault="007C7743" w:rsidP="0047032A">
      <w:pPr>
        <w:spacing w:after="0"/>
      </w:pPr>
      <w:r w:rsidRPr="0047032A">
        <w:rPr>
          <w:color w:val="C00000"/>
          <w:sz w:val="24"/>
        </w:rPr>
        <w:t xml:space="preserve">Tyson contact email is </w:t>
      </w:r>
      <w:hyperlink r:id="rId10" w:history="1">
        <w:r w:rsidR="0047032A" w:rsidRPr="00611186">
          <w:rPr>
            <w:rStyle w:val="Hyperlink"/>
            <w:sz w:val="24"/>
          </w:rPr>
          <w:t>jeri.smith@tyson.com</w:t>
        </w:r>
      </w:hyperlink>
      <w:r w:rsidR="0047032A">
        <w:rPr>
          <w:color w:val="C00000"/>
          <w:sz w:val="24"/>
        </w:rPr>
        <w:t xml:space="preserve"> </w:t>
      </w:r>
      <w:r w:rsidRPr="0047032A">
        <w:rPr>
          <w:color w:val="C00000"/>
          <w:sz w:val="24"/>
        </w:rPr>
        <w:t>and he will need the UPC barcode emailed to him.</w:t>
      </w:r>
      <w:r w:rsidRPr="0047032A">
        <w:rPr>
          <w:color w:val="C00000"/>
        </w:rPr>
        <w:t xml:space="preserve"> </w:t>
      </w:r>
    </w:p>
    <w:p w:rsidR="007C7743" w:rsidRDefault="007C7743" w:rsidP="007C7743"/>
    <w:p w:rsidR="007C7743" w:rsidRPr="0047032A" w:rsidRDefault="007C7743" w:rsidP="0047032A">
      <w:pPr>
        <w:spacing w:after="0"/>
        <w:rPr>
          <w:color w:val="C00000"/>
          <w:sz w:val="24"/>
        </w:rPr>
      </w:pPr>
      <w:r w:rsidRPr="0047032A">
        <w:rPr>
          <w:color w:val="C00000"/>
          <w:sz w:val="24"/>
        </w:rPr>
        <w:t xml:space="preserve">I have not tried either yet, but I will soon and the results will be in the June newsletter and JCFHA will start making a list, please help us as we all will benefit from </w:t>
      </w:r>
      <w:r w:rsidR="0047032A" w:rsidRPr="0047032A">
        <w:rPr>
          <w:color w:val="C00000"/>
          <w:sz w:val="24"/>
        </w:rPr>
        <w:t>each other’s</w:t>
      </w:r>
      <w:r w:rsidRPr="0047032A">
        <w:rPr>
          <w:color w:val="C00000"/>
          <w:sz w:val="24"/>
        </w:rPr>
        <w:t xml:space="preserve"> findings.  Thank you. </w:t>
      </w:r>
    </w:p>
    <w:p w:rsidR="007C7743" w:rsidRPr="00066830" w:rsidRDefault="007C7743" w:rsidP="00066830">
      <w:pPr>
        <w:spacing w:after="0"/>
        <w:jc w:val="center"/>
        <w:rPr>
          <w:b/>
          <w:color w:val="C00000"/>
          <w:sz w:val="28"/>
        </w:rPr>
      </w:pPr>
      <w:r w:rsidRPr="00066830">
        <w:rPr>
          <w:b/>
          <w:color w:val="C00000"/>
          <w:sz w:val="28"/>
        </w:rPr>
        <w:t>CN Labels and Monthly Menus</w:t>
      </w:r>
    </w:p>
    <w:p w:rsidR="007C7743" w:rsidRPr="00066830" w:rsidRDefault="007C7743" w:rsidP="0047032A">
      <w:pPr>
        <w:spacing w:after="0"/>
        <w:rPr>
          <w:color w:val="C00000"/>
        </w:rPr>
      </w:pPr>
      <w:r w:rsidRPr="00066830">
        <w:rPr>
          <w:color w:val="C00000"/>
        </w:rPr>
        <w:t xml:space="preserve">We will need you to have the CN label on file and we will also need a copy in our office.  When we develop a list, we will be able to have you indicate on the menus that you are using item #1 from the list, but you will still need to have a CN label file at home and available for us to review when we come for visits.  </w:t>
      </w:r>
    </w:p>
    <w:p w:rsidR="00066830" w:rsidRDefault="00066830" w:rsidP="0047032A">
      <w:pPr>
        <w:spacing w:after="0"/>
      </w:pPr>
    </w:p>
    <w:p w:rsidR="007C7743" w:rsidRPr="00066830" w:rsidRDefault="007C7743" w:rsidP="00066830">
      <w:pPr>
        <w:spacing w:after="0"/>
        <w:jc w:val="center"/>
        <w:rPr>
          <w:color w:val="0000FF"/>
          <w:sz w:val="28"/>
        </w:rPr>
      </w:pPr>
      <w:r w:rsidRPr="00066830">
        <w:rPr>
          <w:color w:val="0000FF"/>
          <w:sz w:val="28"/>
        </w:rPr>
        <w:t>JCFHA Training</w:t>
      </w:r>
    </w:p>
    <w:p w:rsidR="0047032A" w:rsidRPr="00066830" w:rsidRDefault="0047032A" w:rsidP="0047032A">
      <w:pPr>
        <w:spacing w:after="0"/>
        <w:rPr>
          <w:color w:val="0000FF"/>
        </w:rPr>
      </w:pPr>
    </w:p>
    <w:p w:rsidR="007C7743" w:rsidRPr="00066830" w:rsidRDefault="007C7743" w:rsidP="0047032A">
      <w:pPr>
        <w:spacing w:after="0"/>
        <w:rPr>
          <w:color w:val="0000FF"/>
        </w:rPr>
      </w:pPr>
      <w:proofErr w:type="gramStart"/>
      <w:r w:rsidRPr="00066830">
        <w:rPr>
          <w:color w:val="0000FF"/>
        </w:rPr>
        <w:t>May 10, 2016 - Salina Public Library, 6:30pm-8:30pm.</w:t>
      </w:r>
      <w:proofErr w:type="gramEnd"/>
      <w:r w:rsidRPr="00066830">
        <w:rPr>
          <w:color w:val="0000FF"/>
        </w:rPr>
        <w:t xml:space="preserve">  </w:t>
      </w:r>
      <w:proofErr w:type="gramStart"/>
      <w:r w:rsidRPr="00066830">
        <w:rPr>
          <w:color w:val="0000FF"/>
        </w:rPr>
        <w:t>May 14, 2016 - Junction City Senior Citizen Building, 9:30am-11:30am.</w:t>
      </w:r>
      <w:proofErr w:type="gramEnd"/>
      <w:r w:rsidRPr="00066830">
        <w:rPr>
          <w:color w:val="0000FF"/>
        </w:rPr>
        <w:t xml:space="preserve">  </w:t>
      </w:r>
      <w:proofErr w:type="gramStart"/>
      <w:r w:rsidRPr="00066830">
        <w:rPr>
          <w:color w:val="0000FF"/>
        </w:rPr>
        <w:t>May 19, 2016 - Manhattan Public Library, 6:30pm-8:30pm.</w:t>
      </w:r>
      <w:proofErr w:type="gramEnd"/>
      <w:r w:rsidRPr="00066830">
        <w:rPr>
          <w:color w:val="0000FF"/>
        </w:rPr>
        <w:t xml:space="preserve"> </w:t>
      </w:r>
    </w:p>
    <w:p w:rsidR="007C7743" w:rsidRPr="00066830" w:rsidRDefault="007C7743" w:rsidP="0047032A">
      <w:pPr>
        <w:spacing w:after="0"/>
        <w:rPr>
          <w:color w:val="0000FF"/>
        </w:rPr>
      </w:pPr>
      <w:r w:rsidRPr="00066830">
        <w:rPr>
          <w:color w:val="0000FF"/>
        </w:rPr>
        <w:t xml:space="preserve">  </w:t>
      </w:r>
    </w:p>
    <w:p w:rsidR="007C7743" w:rsidRPr="00066830" w:rsidRDefault="007C7743" w:rsidP="00066830">
      <w:pPr>
        <w:spacing w:after="0"/>
        <w:jc w:val="center"/>
        <w:rPr>
          <w:color w:val="0000FF"/>
          <w:sz w:val="28"/>
        </w:rPr>
      </w:pPr>
      <w:r w:rsidRPr="00066830">
        <w:rPr>
          <w:color w:val="0000FF"/>
          <w:sz w:val="28"/>
        </w:rPr>
        <w:t>First Aid &amp; CPR Trainings</w:t>
      </w:r>
    </w:p>
    <w:p w:rsidR="007C7743" w:rsidRPr="00066830" w:rsidRDefault="007C7743" w:rsidP="0047032A">
      <w:pPr>
        <w:spacing w:after="0"/>
        <w:rPr>
          <w:color w:val="0000FF"/>
        </w:rPr>
      </w:pPr>
      <w:r w:rsidRPr="00066830">
        <w:rPr>
          <w:color w:val="0000FF"/>
        </w:rPr>
        <w:t xml:space="preserve">Safety Training Solutions (Shawnee, Geary &amp; Riley Counties) visit http://safetytrainingsolutions.netfor schedule. </w:t>
      </w:r>
    </w:p>
    <w:p w:rsidR="007C7743" w:rsidRPr="00066830" w:rsidRDefault="007C7743" w:rsidP="0047032A">
      <w:pPr>
        <w:spacing w:after="0"/>
        <w:rPr>
          <w:color w:val="0000FF"/>
        </w:rPr>
      </w:pPr>
    </w:p>
    <w:p w:rsidR="007C7743" w:rsidRPr="00066830" w:rsidRDefault="007C7743" w:rsidP="0047032A">
      <w:pPr>
        <w:spacing w:after="0"/>
        <w:rPr>
          <w:color w:val="0000FF"/>
        </w:rPr>
      </w:pPr>
      <w:r w:rsidRPr="00066830">
        <w:rPr>
          <w:color w:val="0000FF"/>
        </w:rPr>
        <w:t xml:space="preserve">CPR &amp; First Aid by Tina (Northeast Kansas) call 785-221-3609 for schedule. </w:t>
      </w:r>
    </w:p>
    <w:p w:rsidR="00066830" w:rsidRDefault="00066830" w:rsidP="00066830">
      <w:pPr>
        <w:spacing w:after="0"/>
      </w:pPr>
    </w:p>
    <w:p w:rsidR="007C7743" w:rsidRPr="00066830" w:rsidRDefault="007C7743" w:rsidP="00066830">
      <w:pPr>
        <w:spacing w:after="0"/>
        <w:jc w:val="center"/>
        <w:rPr>
          <w:color w:val="008000"/>
          <w:sz w:val="28"/>
        </w:rPr>
      </w:pPr>
      <w:r w:rsidRPr="00066830">
        <w:rPr>
          <w:color w:val="008000"/>
          <w:sz w:val="28"/>
        </w:rPr>
        <w:t>Chicken Nuggets Fast Food VS Homemade</w:t>
      </w:r>
    </w:p>
    <w:p w:rsidR="007C7743" w:rsidRDefault="00066830" w:rsidP="00066830">
      <w:pPr>
        <w:spacing w:after="0"/>
      </w:pPr>
      <w:hyperlink r:id="rId11" w:history="1">
        <w:r w:rsidRPr="00611186">
          <w:rPr>
            <w:rStyle w:val="Hyperlink"/>
          </w:rPr>
          <w:t>http://babble.com/mom/nugget-nutrition-which-chicken-nuggets-are-the-best-and-worst-for-you</w:t>
        </w:r>
      </w:hyperlink>
      <w:r>
        <w:t xml:space="preserve"> </w:t>
      </w:r>
    </w:p>
    <w:p w:rsidR="007C7743" w:rsidRDefault="007C7743" w:rsidP="00066830">
      <w:pPr>
        <w:spacing w:after="0"/>
      </w:pPr>
    </w:p>
    <w:p w:rsidR="007C7743" w:rsidRPr="00066830" w:rsidRDefault="004170A7" w:rsidP="00066830">
      <w:pPr>
        <w:spacing w:after="0"/>
        <w:rPr>
          <w:color w:val="008000"/>
        </w:rPr>
      </w:pPr>
      <w:r>
        <w:rPr>
          <w:noProof/>
        </w:rPr>
        <w:drawing>
          <wp:anchor distT="0" distB="0" distL="114300" distR="114300" simplePos="0" relativeHeight="251660288" behindDoc="1" locked="0" layoutInCell="1" allowOverlap="1" wp14:anchorId="1D20DE73" wp14:editId="11029B2D">
            <wp:simplePos x="0" y="0"/>
            <wp:positionH relativeFrom="column">
              <wp:posOffset>0</wp:posOffset>
            </wp:positionH>
            <wp:positionV relativeFrom="paragraph">
              <wp:posOffset>393065</wp:posOffset>
            </wp:positionV>
            <wp:extent cx="2167255" cy="1438275"/>
            <wp:effectExtent l="0" t="0" r="4445" b="9525"/>
            <wp:wrapTight wrapText="bothSides">
              <wp:wrapPolygon edited="0">
                <wp:start x="0" y="0"/>
                <wp:lineTo x="0" y="21457"/>
                <wp:lineTo x="21454" y="21457"/>
                <wp:lineTo x="214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 dog.jpg"/>
                    <pic:cNvPicPr/>
                  </pic:nvPicPr>
                  <pic:blipFill>
                    <a:blip r:embed="rId12">
                      <a:extLst>
                        <a:ext uri="{28A0092B-C50C-407E-A947-70E740481C1C}">
                          <a14:useLocalDpi xmlns:a14="http://schemas.microsoft.com/office/drawing/2010/main" val="0"/>
                        </a:ext>
                      </a:extLst>
                    </a:blip>
                    <a:stretch>
                      <a:fillRect/>
                    </a:stretch>
                  </pic:blipFill>
                  <pic:spPr>
                    <a:xfrm>
                      <a:off x="0" y="0"/>
                      <a:ext cx="2167255" cy="1438275"/>
                    </a:xfrm>
                    <a:prstGeom prst="rect">
                      <a:avLst/>
                    </a:prstGeom>
                  </pic:spPr>
                </pic:pic>
              </a:graphicData>
            </a:graphic>
            <wp14:sizeRelH relativeFrom="page">
              <wp14:pctWidth>0</wp14:pctWidth>
            </wp14:sizeRelH>
            <wp14:sizeRelV relativeFrom="page">
              <wp14:pctHeight>0</wp14:pctHeight>
            </wp14:sizeRelV>
          </wp:anchor>
        </w:drawing>
      </w:r>
      <w:r w:rsidR="007C7743" w:rsidRPr="00066830">
        <w:rPr>
          <w:color w:val="008000"/>
        </w:rPr>
        <w:t xml:space="preserve">I found this while surfing the net for </w:t>
      </w:r>
      <w:r w:rsidR="00066830" w:rsidRPr="00066830">
        <w:rPr>
          <w:color w:val="008000"/>
        </w:rPr>
        <w:t>homemade</w:t>
      </w:r>
      <w:r w:rsidR="007C7743" w:rsidRPr="00066830">
        <w:rPr>
          <w:color w:val="008000"/>
        </w:rPr>
        <w:t xml:space="preserve"> chicken nugget recipes, which I found several but I still need to try them out.  I did find a recipe for baked corn dogs that I thought I would share with you. </w:t>
      </w:r>
    </w:p>
    <w:p w:rsidR="007C7743" w:rsidRDefault="008E0423" w:rsidP="008E0423">
      <w:pPr>
        <w:spacing w:after="0"/>
        <w:rPr>
          <w:color w:val="008000"/>
          <w:sz w:val="24"/>
        </w:rPr>
      </w:pPr>
      <w:r w:rsidRPr="008E0423">
        <w:rPr>
          <w:color w:val="008000"/>
          <w:sz w:val="24"/>
        </w:rPr>
        <w:t>Ingredients</w:t>
      </w:r>
      <w:r>
        <w:rPr>
          <w:color w:val="008000"/>
          <w:sz w:val="24"/>
        </w:rPr>
        <w:t>:</w:t>
      </w:r>
    </w:p>
    <w:p w:rsidR="008E0423" w:rsidRPr="008E0423" w:rsidRDefault="008E0423" w:rsidP="008E0423">
      <w:pPr>
        <w:pStyle w:val="ListParagraph"/>
        <w:numPr>
          <w:ilvl w:val="0"/>
          <w:numId w:val="1"/>
        </w:numPr>
        <w:spacing w:after="0"/>
        <w:rPr>
          <w:color w:val="008000"/>
        </w:rPr>
      </w:pPr>
      <w:r w:rsidRPr="008E0423">
        <w:rPr>
          <w:color w:val="008000"/>
        </w:rPr>
        <w:t>1 cup whole wheat flour, 1 cup yellow cornmeal</w:t>
      </w:r>
    </w:p>
    <w:p w:rsidR="008E0423" w:rsidRPr="008E0423" w:rsidRDefault="008E0423" w:rsidP="008E0423">
      <w:pPr>
        <w:pStyle w:val="ListParagraph"/>
        <w:numPr>
          <w:ilvl w:val="0"/>
          <w:numId w:val="1"/>
        </w:numPr>
        <w:spacing w:after="0"/>
        <w:rPr>
          <w:color w:val="008000"/>
        </w:rPr>
      </w:pPr>
      <w:r w:rsidRPr="008E0423">
        <w:rPr>
          <w:color w:val="008000"/>
        </w:rPr>
        <w:t>1 tsp baking powder</w:t>
      </w:r>
    </w:p>
    <w:p w:rsidR="008E0423" w:rsidRPr="008E0423" w:rsidRDefault="008E0423" w:rsidP="008E0423">
      <w:pPr>
        <w:pStyle w:val="ListParagraph"/>
        <w:numPr>
          <w:ilvl w:val="0"/>
          <w:numId w:val="1"/>
        </w:numPr>
        <w:spacing w:after="0"/>
        <w:rPr>
          <w:color w:val="008000"/>
        </w:rPr>
      </w:pPr>
      <w:r w:rsidRPr="008E0423">
        <w:rPr>
          <w:color w:val="008000"/>
        </w:rPr>
        <w:t>½ tsp salt, ½ tsp ground mustard</w:t>
      </w:r>
    </w:p>
    <w:p w:rsidR="008E0423" w:rsidRPr="008E0423" w:rsidRDefault="008E0423" w:rsidP="008E0423">
      <w:pPr>
        <w:pStyle w:val="ListParagraph"/>
        <w:numPr>
          <w:ilvl w:val="0"/>
          <w:numId w:val="1"/>
        </w:numPr>
        <w:spacing w:after="0"/>
        <w:rPr>
          <w:color w:val="008000"/>
        </w:rPr>
      </w:pPr>
      <w:r w:rsidRPr="008E0423">
        <w:rPr>
          <w:color w:val="008000"/>
        </w:rPr>
        <w:t>6 Tbsp. butter</w:t>
      </w:r>
    </w:p>
    <w:p w:rsidR="008E0423" w:rsidRPr="008E0423" w:rsidRDefault="008E0423" w:rsidP="008E0423">
      <w:pPr>
        <w:pStyle w:val="ListParagraph"/>
        <w:numPr>
          <w:ilvl w:val="0"/>
          <w:numId w:val="1"/>
        </w:numPr>
        <w:spacing w:after="0"/>
        <w:rPr>
          <w:color w:val="008000"/>
        </w:rPr>
      </w:pPr>
      <w:r w:rsidRPr="008E0423">
        <w:rPr>
          <w:color w:val="008000"/>
        </w:rPr>
        <w:t>½ cup non-fat milk, ¼ cup honey</w:t>
      </w:r>
    </w:p>
    <w:p w:rsidR="008E0423" w:rsidRPr="008E0423" w:rsidRDefault="008E0423" w:rsidP="008E0423">
      <w:pPr>
        <w:pStyle w:val="ListParagraph"/>
        <w:numPr>
          <w:ilvl w:val="0"/>
          <w:numId w:val="1"/>
        </w:numPr>
        <w:spacing w:after="0"/>
        <w:rPr>
          <w:color w:val="008000"/>
        </w:rPr>
      </w:pPr>
      <w:r w:rsidRPr="008E0423">
        <w:rPr>
          <w:color w:val="008000"/>
        </w:rPr>
        <w:t>7 lean beef hot dog franks, cut in half</w:t>
      </w:r>
    </w:p>
    <w:p w:rsidR="008E0423" w:rsidRPr="008E0423" w:rsidRDefault="008E0423" w:rsidP="008E0423">
      <w:pPr>
        <w:pStyle w:val="ListParagraph"/>
        <w:numPr>
          <w:ilvl w:val="0"/>
          <w:numId w:val="1"/>
        </w:numPr>
        <w:spacing w:after="0"/>
        <w:rPr>
          <w:color w:val="008000"/>
        </w:rPr>
      </w:pPr>
      <w:r w:rsidRPr="008E0423">
        <w:rPr>
          <w:color w:val="008000"/>
        </w:rPr>
        <w:t>14 wooden sticks</w:t>
      </w:r>
    </w:p>
    <w:p w:rsidR="008E0423" w:rsidRPr="008E0423" w:rsidRDefault="008E0423" w:rsidP="008E0423">
      <w:pPr>
        <w:pStyle w:val="ListParagraph"/>
        <w:numPr>
          <w:ilvl w:val="0"/>
          <w:numId w:val="1"/>
        </w:numPr>
        <w:spacing w:after="0"/>
        <w:rPr>
          <w:color w:val="008000"/>
        </w:rPr>
      </w:pPr>
      <w:r w:rsidRPr="008E0423">
        <w:rPr>
          <w:color w:val="008000"/>
        </w:rPr>
        <w:t>Mustard and ketchup for serving</w:t>
      </w:r>
    </w:p>
    <w:p w:rsidR="007C7743" w:rsidRDefault="00066830" w:rsidP="008E0423">
      <w:pPr>
        <w:spacing w:after="0"/>
      </w:pPr>
      <w:hyperlink r:id="rId13" w:history="1">
        <w:r w:rsidRPr="00611186">
          <w:rPr>
            <w:rStyle w:val="Hyperlink"/>
          </w:rPr>
          <w:t>http://thebakermama.com/recipes/baked-corn-dogs/</w:t>
        </w:r>
      </w:hyperlink>
      <w:r>
        <w:t xml:space="preserve"> </w:t>
      </w:r>
    </w:p>
    <w:p w:rsidR="008E0423" w:rsidRDefault="008E0423" w:rsidP="008E0423">
      <w:pPr>
        <w:spacing w:after="0"/>
        <w:rPr>
          <w:color w:val="008000"/>
          <w:sz w:val="24"/>
        </w:rPr>
      </w:pPr>
      <w:r w:rsidRPr="008E0423">
        <w:rPr>
          <w:color w:val="008000"/>
          <w:sz w:val="24"/>
        </w:rPr>
        <w:t>Instructions:</w:t>
      </w:r>
    </w:p>
    <w:p w:rsidR="008E0423" w:rsidRDefault="008E0423" w:rsidP="008E0423">
      <w:pPr>
        <w:pStyle w:val="ListParagraph"/>
        <w:numPr>
          <w:ilvl w:val="0"/>
          <w:numId w:val="2"/>
        </w:numPr>
        <w:spacing w:after="0"/>
        <w:rPr>
          <w:color w:val="008000"/>
          <w:sz w:val="24"/>
        </w:rPr>
      </w:pPr>
      <w:r>
        <w:rPr>
          <w:color w:val="008000"/>
          <w:sz w:val="24"/>
        </w:rPr>
        <w:t>Preheat oven to 400 F. Line a large baking sheet with parchment paper and set aside.</w:t>
      </w:r>
    </w:p>
    <w:p w:rsidR="008E0423" w:rsidRDefault="008E0423" w:rsidP="008E0423">
      <w:pPr>
        <w:pStyle w:val="ListParagraph"/>
        <w:numPr>
          <w:ilvl w:val="0"/>
          <w:numId w:val="2"/>
        </w:numPr>
        <w:spacing w:after="0"/>
        <w:rPr>
          <w:color w:val="008000"/>
          <w:sz w:val="24"/>
        </w:rPr>
      </w:pPr>
      <w:r>
        <w:rPr>
          <w:color w:val="008000"/>
          <w:sz w:val="24"/>
        </w:rPr>
        <w:t>In a large bowl, whisk together the flour, cornmeal, baking powder, salt and ground mustard.  Cut in the butter with a pastry blender or two forks until mixture resembles coarse crumbs.  Stir in the milk and honey with a wooden spoon or your hands until well combined.</w:t>
      </w:r>
    </w:p>
    <w:p w:rsidR="008E0423" w:rsidRDefault="008E0423" w:rsidP="008E0423">
      <w:pPr>
        <w:pStyle w:val="ListParagraph"/>
        <w:numPr>
          <w:ilvl w:val="0"/>
          <w:numId w:val="2"/>
        </w:numPr>
        <w:spacing w:after="0"/>
        <w:rPr>
          <w:color w:val="008000"/>
          <w:sz w:val="24"/>
        </w:rPr>
      </w:pPr>
      <w:r>
        <w:rPr>
          <w:color w:val="008000"/>
          <w:sz w:val="24"/>
        </w:rPr>
        <w:lastRenderedPageBreak/>
        <w:t>Place dough on a lightly floured piece of parchment paper.  Sprinkle some more flour over the dough and top with another piece of parchment paper.  Roll dough to ¼ inch thickness.</w:t>
      </w:r>
    </w:p>
    <w:p w:rsidR="008E0423" w:rsidRPr="008E0423" w:rsidRDefault="008E0423" w:rsidP="008E0423">
      <w:pPr>
        <w:pStyle w:val="ListParagraph"/>
        <w:numPr>
          <w:ilvl w:val="0"/>
          <w:numId w:val="2"/>
        </w:numPr>
        <w:spacing w:after="0"/>
        <w:rPr>
          <w:color w:val="008000"/>
          <w:sz w:val="24"/>
        </w:rPr>
      </w:pPr>
      <w:r>
        <w:rPr>
          <w:color w:val="008000"/>
          <w:sz w:val="24"/>
        </w:rPr>
        <w:t>Push a wooden stick up the center of the cut end of each hot dog half.  Place the dog on the dough and cut a square that is big enough to wrap around it.  Form dough around each dog sealing both ends and any open areas.  Place corn dogs on the prepared baking sheet and bake for 15-20 minutes or until they start to brown.  Serve with mustard and ketchup for dipping.</w:t>
      </w:r>
    </w:p>
    <w:p w:rsidR="00066830" w:rsidRDefault="00066830" w:rsidP="008E0423">
      <w:pPr>
        <w:spacing w:after="0"/>
        <w:jc w:val="center"/>
        <w:rPr>
          <w:sz w:val="28"/>
        </w:rPr>
      </w:pPr>
    </w:p>
    <w:p w:rsidR="00066830" w:rsidRPr="00066830" w:rsidRDefault="007C7743" w:rsidP="0071217D">
      <w:pPr>
        <w:spacing w:after="0"/>
        <w:jc w:val="center"/>
        <w:rPr>
          <w:sz w:val="28"/>
        </w:rPr>
      </w:pPr>
      <w:r w:rsidRPr="00066830">
        <w:rPr>
          <w:sz w:val="28"/>
        </w:rPr>
        <w:t>Contact Us</w:t>
      </w:r>
    </w:p>
    <w:p w:rsidR="007C7743" w:rsidRDefault="007C7743" w:rsidP="0071217D">
      <w:pPr>
        <w:spacing w:after="0"/>
        <w:jc w:val="center"/>
      </w:pPr>
      <w:r>
        <w:t>P.O. Box 1203 Junction City, KS  66441</w:t>
      </w:r>
    </w:p>
    <w:p w:rsidR="007C7743" w:rsidRDefault="007C7743" w:rsidP="0071217D">
      <w:pPr>
        <w:spacing w:after="0"/>
        <w:jc w:val="center"/>
      </w:pPr>
      <w:r>
        <w:t>785-762-2424 / Fax: 785-762-2623</w:t>
      </w:r>
    </w:p>
    <w:p w:rsidR="007C7743" w:rsidRDefault="007C7743" w:rsidP="0071217D">
      <w:pPr>
        <w:spacing w:after="0"/>
        <w:jc w:val="center"/>
      </w:pPr>
      <w:r>
        <w:t>Janet@jcfha.kscoxmail.com</w:t>
      </w:r>
    </w:p>
    <w:p w:rsidR="0071217D" w:rsidRDefault="0071217D" w:rsidP="00066830">
      <w:pPr>
        <w:spacing w:after="0"/>
        <w:sectPr w:rsidR="0071217D" w:rsidSect="00D128C7">
          <w:type w:val="continuous"/>
          <w:pgSz w:w="12240" w:h="15840"/>
          <w:pgMar w:top="720" w:right="720" w:bottom="720" w:left="720" w:header="720" w:footer="720" w:gutter="0"/>
          <w:cols w:space="720"/>
          <w:docGrid w:linePitch="360"/>
        </w:sectPr>
      </w:pPr>
    </w:p>
    <w:p w:rsidR="007C7743" w:rsidRPr="00066830" w:rsidRDefault="007C7743" w:rsidP="00066830">
      <w:pPr>
        <w:spacing w:after="0"/>
      </w:pPr>
      <w:r w:rsidRPr="00066830">
        <w:lastRenderedPageBreak/>
        <w:t>jcfamilyhomeassociation.com</w:t>
      </w:r>
    </w:p>
    <w:p w:rsidR="007C7743" w:rsidRPr="00066830" w:rsidRDefault="007C7743" w:rsidP="00066830">
      <w:pPr>
        <w:spacing w:after="0"/>
      </w:pPr>
      <w:r w:rsidRPr="00066830">
        <w:lastRenderedPageBreak/>
        <w:t>jcfamilyhomeassociation.org</w:t>
      </w:r>
    </w:p>
    <w:p w:rsidR="0071217D" w:rsidRDefault="0071217D" w:rsidP="00066830">
      <w:pPr>
        <w:spacing w:after="0"/>
        <w:sectPr w:rsidR="0071217D" w:rsidSect="0071217D">
          <w:type w:val="continuous"/>
          <w:pgSz w:w="12240" w:h="15840"/>
          <w:pgMar w:top="720" w:right="720" w:bottom="720" w:left="720" w:header="720" w:footer="720" w:gutter="0"/>
          <w:cols w:num="2" w:space="720"/>
          <w:docGrid w:linePitch="360"/>
        </w:sectPr>
      </w:pPr>
    </w:p>
    <w:p w:rsidR="007C7743" w:rsidRPr="00066830" w:rsidRDefault="007C7743" w:rsidP="00066830">
      <w:pPr>
        <w:spacing w:after="0"/>
      </w:pPr>
      <w:r w:rsidRPr="00066830">
        <w:lastRenderedPageBreak/>
        <w:t xml:space="preserve">Director:  Janet Dozier </w:t>
      </w:r>
    </w:p>
    <w:p w:rsidR="007C7743" w:rsidRPr="00066830" w:rsidRDefault="007C7743" w:rsidP="00066830">
      <w:pPr>
        <w:spacing w:after="0"/>
      </w:pPr>
      <w:r w:rsidRPr="00066830">
        <w:t xml:space="preserve">Consultant:  Christine </w:t>
      </w:r>
      <w:proofErr w:type="spellStart"/>
      <w:r w:rsidRPr="00066830">
        <w:t>Moravec</w:t>
      </w:r>
      <w:proofErr w:type="spellEnd"/>
      <w:r w:rsidRPr="00066830">
        <w:t xml:space="preserve"> </w:t>
      </w:r>
    </w:p>
    <w:p w:rsidR="007C7743" w:rsidRPr="00066830" w:rsidRDefault="007C7743" w:rsidP="00066830">
      <w:pPr>
        <w:spacing w:after="0"/>
      </w:pPr>
      <w:r w:rsidRPr="00066830">
        <w:lastRenderedPageBreak/>
        <w:t xml:space="preserve">Office Assistant: </w:t>
      </w:r>
      <w:proofErr w:type="spellStart"/>
      <w:r w:rsidRPr="00066830">
        <w:t>Aeriel</w:t>
      </w:r>
      <w:proofErr w:type="spellEnd"/>
      <w:r w:rsidRPr="00066830">
        <w:t xml:space="preserve"> Lockwood </w:t>
      </w:r>
    </w:p>
    <w:p w:rsidR="007C7743" w:rsidRPr="00066830" w:rsidRDefault="007C7743" w:rsidP="00066830">
      <w:pPr>
        <w:spacing w:after="0"/>
      </w:pPr>
      <w:r w:rsidRPr="00066830">
        <w:t xml:space="preserve">Assistant Director:  Vanda Taylor </w:t>
      </w:r>
    </w:p>
    <w:p w:rsidR="0071217D" w:rsidRDefault="0071217D" w:rsidP="007C7743">
      <w:pPr>
        <w:sectPr w:rsidR="0071217D" w:rsidSect="0071217D">
          <w:type w:val="continuous"/>
          <w:pgSz w:w="12240" w:h="15840"/>
          <w:pgMar w:top="720" w:right="720" w:bottom="720" w:left="720" w:header="720" w:footer="720" w:gutter="0"/>
          <w:cols w:num="2" w:space="720"/>
          <w:docGrid w:linePitch="360"/>
        </w:sectPr>
      </w:pPr>
    </w:p>
    <w:p w:rsidR="0071217D" w:rsidRDefault="007C7743" w:rsidP="0071217D">
      <w:pPr>
        <w:spacing w:after="0"/>
      </w:pPr>
      <w:r>
        <w:lastRenderedPageBreak/>
        <w:t xml:space="preserve"> </w:t>
      </w:r>
    </w:p>
    <w:p w:rsidR="007C7743" w:rsidRDefault="007C7743" w:rsidP="0071217D">
      <w:pPr>
        <w:spacing w:after="0"/>
      </w:pPr>
      <w:r>
        <w:t xml:space="preserve">USDA Nondiscrimination Statement </w:t>
      </w:r>
    </w:p>
    <w:p w:rsidR="007C7743" w:rsidRDefault="007C7743" w:rsidP="007C7743">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7C7743" w:rsidRDefault="007C7743" w:rsidP="007C7743">
      <w: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7C7743" w:rsidRDefault="007C7743" w:rsidP="007C7743">
      <w: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 </w:t>
      </w:r>
    </w:p>
    <w:p w:rsidR="007C7743" w:rsidRDefault="007C7743" w:rsidP="007C7743">
      <w:r>
        <w:t xml:space="preserve">  </w:t>
      </w:r>
    </w:p>
    <w:p w:rsidR="007C7743" w:rsidRDefault="007C7743" w:rsidP="007C7743">
      <w:r>
        <w:t xml:space="preserve">   1.  Mail:</w:t>
      </w:r>
      <w:r w:rsidR="005E0BA2">
        <w:t xml:space="preserve"> </w:t>
      </w:r>
      <w:bookmarkStart w:id="0" w:name="_GoBack"/>
      <w:bookmarkEnd w:id="0"/>
      <w:r>
        <w:t xml:space="preserve">U.S. Department of Agriculture </w:t>
      </w:r>
    </w:p>
    <w:p w:rsidR="007C7743" w:rsidRDefault="007C7743" w:rsidP="007C7743">
      <w:r>
        <w:t xml:space="preserve">Office of the Assistant Secretary for Civil Rights </w:t>
      </w:r>
    </w:p>
    <w:p w:rsidR="007C7743" w:rsidRDefault="007C7743" w:rsidP="007C7743">
      <w:r>
        <w:t xml:space="preserve">1400 Independence Avenue, SW </w:t>
      </w:r>
    </w:p>
    <w:p w:rsidR="007C7743" w:rsidRDefault="007C7743" w:rsidP="007C7743">
      <w:r>
        <w:t xml:space="preserve">Washington, D.C. 20250-9410 </w:t>
      </w:r>
    </w:p>
    <w:p w:rsidR="007C7743" w:rsidRDefault="007C7743" w:rsidP="007C7743">
      <w:r>
        <w:t xml:space="preserve">   2.  Fax: (202) 690-7442; or </w:t>
      </w:r>
    </w:p>
    <w:p w:rsidR="00D86E98" w:rsidRDefault="007C7743" w:rsidP="007C7743">
      <w:r>
        <w:t xml:space="preserve">   3.  Email: program.intake@usda.gov.</w:t>
      </w:r>
    </w:p>
    <w:sectPr w:rsidR="00D86E98" w:rsidSect="00D128C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26C8"/>
    <w:multiLevelType w:val="hybridMultilevel"/>
    <w:tmpl w:val="F468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5029B"/>
    <w:multiLevelType w:val="hybridMultilevel"/>
    <w:tmpl w:val="36D88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43"/>
    <w:rsid w:val="00017A7F"/>
    <w:rsid w:val="0002206E"/>
    <w:rsid w:val="000228A1"/>
    <w:rsid w:val="00024685"/>
    <w:rsid w:val="00061E8C"/>
    <w:rsid w:val="00066830"/>
    <w:rsid w:val="00076DC0"/>
    <w:rsid w:val="00080ACF"/>
    <w:rsid w:val="00082350"/>
    <w:rsid w:val="0009041D"/>
    <w:rsid w:val="000A3A0C"/>
    <w:rsid w:val="000A63D1"/>
    <w:rsid w:val="000B0267"/>
    <w:rsid w:val="000D188D"/>
    <w:rsid w:val="000E5DD3"/>
    <w:rsid w:val="00113C05"/>
    <w:rsid w:val="0013618E"/>
    <w:rsid w:val="001511E1"/>
    <w:rsid w:val="001539EA"/>
    <w:rsid w:val="00153DD9"/>
    <w:rsid w:val="00162757"/>
    <w:rsid w:val="00184895"/>
    <w:rsid w:val="00197B5C"/>
    <w:rsid w:val="001A2331"/>
    <w:rsid w:val="001A7EC9"/>
    <w:rsid w:val="001D7567"/>
    <w:rsid w:val="001E2620"/>
    <w:rsid w:val="002027BF"/>
    <w:rsid w:val="0022126E"/>
    <w:rsid w:val="0027230A"/>
    <w:rsid w:val="002C29AA"/>
    <w:rsid w:val="00315BAB"/>
    <w:rsid w:val="00320A44"/>
    <w:rsid w:val="0032797C"/>
    <w:rsid w:val="003341F5"/>
    <w:rsid w:val="00344FCC"/>
    <w:rsid w:val="00345745"/>
    <w:rsid w:val="003562D9"/>
    <w:rsid w:val="00357566"/>
    <w:rsid w:val="0036605A"/>
    <w:rsid w:val="0037226E"/>
    <w:rsid w:val="003752BC"/>
    <w:rsid w:val="0039173F"/>
    <w:rsid w:val="00391B3E"/>
    <w:rsid w:val="0039622A"/>
    <w:rsid w:val="003A7B63"/>
    <w:rsid w:val="003C0803"/>
    <w:rsid w:val="003F0CC6"/>
    <w:rsid w:val="003F1487"/>
    <w:rsid w:val="003F1830"/>
    <w:rsid w:val="004170A7"/>
    <w:rsid w:val="0043769D"/>
    <w:rsid w:val="00442FEA"/>
    <w:rsid w:val="004455E9"/>
    <w:rsid w:val="004549B5"/>
    <w:rsid w:val="0047032A"/>
    <w:rsid w:val="004E0830"/>
    <w:rsid w:val="004E4915"/>
    <w:rsid w:val="004E5B73"/>
    <w:rsid w:val="004F6CC2"/>
    <w:rsid w:val="005210F8"/>
    <w:rsid w:val="00531DE6"/>
    <w:rsid w:val="00534702"/>
    <w:rsid w:val="0053501D"/>
    <w:rsid w:val="00535073"/>
    <w:rsid w:val="00552EE4"/>
    <w:rsid w:val="00553E05"/>
    <w:rsid w:val="005841F8"/>
    <w:rsid w:val="005A0580"/>
    <w:rsid w:val="005A3E9B"/>
    <w:rsid w:val="005B4F0A"/>
    <w:rsid w:val="005C0655"/>
    <w:rsid w:val="005D3290"/>
    <w:rsid w:val="005E0BA2"/>
    <w:rsid w:val="005E2120"/>
    <w:rsid w:val="005E291F"/>
    <w:rsid w:val="006026CA"/>
    <w:rsid w:val="00604452"/>
    <w:rsid w:val="00620101"/>
    <w:rsid w:val="006378CD"/>
    <w:rsid w:val="0066686A"/>
    <w:rsid w:val="00671E35"/>
    <w:rsid w:val="006833D6"/>
    <w:rsid w:val="006970BA"/>
    <w:rsid w:val="006D45AE"/>
    <w:rsid w:val="00705ACF"/>
    <w:rsid w:val="0071217D"/>
    <w:rsid w:val="00716406"/>
    <w:rsid w:val="007649B5"/>
    <w:rsid w:val="00773900"/>
    <w:rsid w:val="00797112"/>
    <w:rsid w:val="007A67B7"/>
    <w:rsid w:val="007C7743"/>
    <w:rsid w:val="007F39A8"/>
    <w:rsid w:val="00835E6C"/>
    <w:rsid w:val="00853124"/>
    <w:rsid w:val="00866D5A"/>
    <w:rsid w:val="00872DE2"/>
    <w:rsid w:val="00881960"/>
    <w:rsid w:val="00894E99"/>
    <w:rsid w:val="008B2FCF"/>
    <w:rsid w:val="008D4F0A"/>
    <w:rsid w:val="008D562D"/>
    <w:rsid w:val="008E0423"/>
    <w:rsid w:val="008E1B2D"/>
    <w:rsid w:val="008E33E3"/>
    <w:rsid w:val="008E5CD0"/>
    <w:rsid w:val="009232A1"/>
    <w:rsid w:val="00981924"/>
    <w:rsid w:val="00990FFA"/>
    <w:rsid w:val="009A6DEA"/>
    <w:rsid w:val="00A33583"/>
    <w:rsid w:val="00A44353"/>
    <w:rsid w:val="00A47D66"/>
    <w:rsid w:val="00A67DFD"/>
    <w:rsid w:val="00A74C67"/>
    <w:rsid w:val="00A7675D"/>
    <w:rsid w:val="00A82905"/>
    <w:rsid w:val="00A874A0"/>
    <w:rsid w:val="00A976C2"/>
    <w:rsid w:val="00AA29D4"/>
    <w:rsid w:val="00AD4A6F"/>
    <w:rsid w:val="00AE2135"/>
    <w:rsid w:val="00B053BD"/>
    <w:rsid w:val="00B12BB1"/>
    <w:rsid w:val="00B304EC"/>
    <w:rsid w:val="00B55D2E"/>
    <w:rsid w:val="00B61FB1"/>
    <w:rsid w:val="00B6366F"/>
    <w:rsid w:val="00B73905"/>
    <w:rsid w:val="00B756CB"/>
    <w:rsid w:val="00B822A2"/>
    <w:rsid w:val="00B85FE6"/>
    <w:rsid w:val="00B97F29"/>
    <w:rsid w:val="00BC3942"/>
    <w:rsid w:val="00BC63FD"/>
    <w:rsid w:val="00BF3784"/>
    <w:rsid w:val="00C0621E"/>
    <w:rsid w:val="00C613F7"/>
    <w:rsid w:val="00C76C01"/>
    <w:rsid w:val="00C872F6"/>
    <w:rsid w:val="00C92BF3"/>
    <w:rsid w:val="00C96EFC"/>
    <w:rsid w:val="00CB5965"/>
    <w:rsid w:val="00CB61E0"/>
    <w:rsid w:val="00CD0412"/>
    <w:rsid w:val="00CD0AA4"/>
    <w:rsid w:val="00CF621D"/>
    <w:rsid w:val="00D05CF8"/>
    <w:rsid w:val="00D0609C"/>
    <w:rsid w:val="00D128C7"/>
    <w:rsid w:val="00D14D9B"/>
    <w:rsid w:val="00D3428B"/>
    <w:rsid w:val="00D401A1"/>
    <w:rsid w:val="00D43ABD"/>
    <w:rsid w:val="00D43D48"/>
    <w:rsid w:val="00D5281A"/>
    <w:rsid w:val="00D617DB"/>
    <w:rsid w:val="00D7500B"/>
    <w:rsid w:val="00D86E98"/>
    <w:rsid w:val="00D903F0"/>
    <w:rsid w:val="00D95D8E"/>
    <w:rsid w:val="00DA2BB7"/>
    <w:rsid w:val="00DB2353"/>
    <w:rsid w:val="00DD37C6"/>
    <w:rsid w:val="00DE41FF"/>
    <w:rsid w:val="00E23F97"/>
    <w:rsid w:val="00E306AA"/>
    <w:rsid w:val="00E447D4"/>
    <w:rsid w:val="00E54F7F"/>
    <w:rsid w:val="00E61472"/>
    <w:rsid w:val="00E62DE5"/>
    <w:rsid w:val="00E81258"/>
    <w:rsid w:val="00E902E6"/>
    <w:rsid w:val="00E953FA"/>
    <w:rsid w:val="00EA5D6D"/>
    <w:rsid w:val="00EA746C"/>
    <w:rsid w:val="00EB2750"/>
    <w:rsid w:val="00EC7E23"/>
    <w:rsid w:val="00EE1D1D"/>
    <w:rsid w:val="00EE7934"/>
    <w:rsid w:val="00F14C64"/>
    <w:rsid w:val="00F3761C"/>
    <w:rsid w:val="00F53FB3"/>
    <w:rsid w:val="00F647A6"/>
    <w:rsid w:val="00F77EBE"/>
    <w:rsid w:val="00F85830"/>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C7"/>
    <w:rPr>
      <w:rFonts w:ascii="Tahoma" w:hAnsi="Tahoma" w:cs="Tahoma"/>
      <w:sz w:val="16"/>
      <w:szCs w:val="16"/>
    </w:rPr>
  </w:style>
  <w:style w:type="character" w:styleId="Hyperlink">
    <w:name w:val="Hyperlink"/>
    <w:basedOn w:val="DefaultParagraphFont"/>
    <w:uiPriority w:val="99"/>
    <w:unhideWhenUsed/>
    <w:rsid w:val="00344FCC"/>
    <w:rPr>
      <w:color w:val="0000FF" w:themeColor="hyperlink"/>
      <w:u w:val="single"/>
    </w:rPr>
  </w:style>
  <w:style w:type="paragraph" w:styleId="ListParagraph">
    <w:name w:val="List Paragraph"/>
    <w:basedOn w:val="Normal"/>
    <w:uiPriority w:val="34"/>
    <w:qFormat/>
    <w:rsid w:val="008E0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C7"/>
    <w:rPr>
      <w:rFonts w:ascii="Tahoma" w:hAnsi="Tahoma" w:cs="Tahoma"/>
      <w:sz w:val="16"/>
      <w:szCs w:val="16"/>
    </w:rPr>
  </w:style>
  <w:style w:type="character" w:styleId="Hyperlink">
    <w:name w:val="Hyperlink"/>
    <w:basedOn w:val="DefaultParagraphFont"/>
    <w:uiPriority w:val="99"/>
    <w:unhideWhenUsed/>
    <w:rsid w:val="00344FCC"/>
    <w:rPr>
      <w:color w:val="0000FF" w:themeColor="hyperlink"/>
      <w:u w:val="single"/>
    </w:rPr>
  </w:style>
  <w:style w:type="paragraph" w:styleId="ListParagraph">
    <w:name w:val="List Paragraph"/>
    <w:basedOn w:val="Normal"/>
    <w:uiPriority w:val="34"/>
    <w:qFormat/>
    <w:rsid w:val="008E0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hebakermama.com/recipes/baked-corn-dogs/" TargetMode="External"/><Relationship Id="rId3" Type="http://schemas.microsoft.com/office/2007/relationships/stylesWithEffects" Target="stylesWithEffects.xml"/><Relationship Id="rId7" Type="http://schemas.openxmlformats.org/officeDocument/2006/relationships/hyperlink" Target="http://www.kn-eat.org"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bble.com/mom/nugget-nutrition-which-chicken-nuggets-are-the-best-and-worst-for-yo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ri.smith@tyson.com" TargetMode="External"/><Relationship Id="rId4" Type="http://schemas.openxmlformats.org/officeDocument/2006/relationships/settings" Target="settings.xml"/><Relationship Id="rId9" Type="http://schemas.openxmlformats.org/officeDocument/2006/relationships/hyperlink" Target="mailto:anna.boodrookas@fosterfar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2016-04-27T20:32:00Z</cp:lastPrinted>
  <dcterms:created xsi:type="dcterms:W3CDTF">2016-04-27T17:39:00Z</dcterms:created>
  <dcterms:modified xsi:type="dcterms:W3CDTF">2016-04-27T20:44:00Z</dcterms:modified>
</cp:coreProperties>
</file>