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71" w:rsidRPr="009C2EA7" w:rsidRDefault="003813FB" w:rsidP="00CF5071">
      <w:pPr>
        <w:spacing w:after="0"/>
        <w:jc w:val="center"/>
        <w:rPr>
          <w:rFonts w:ascii="Georgia" w:hAnsi="Georgia"/>
          <w:b/>
          <w:color w:val="7030A0"/>
          <w:sz w:val="40"/>
          <w:szCs w:val="24"/>
        </w:rPr>
      </w:pPr>
      <w:bookmarkStart w:id="0" w:name="_GoBack"/>
      <w:bookmarkEnd w:id="0"/>
      <w:r w:rsidRPr="009C2EA7">
        <w:rPr>
          <w:rFonts w:ascii="Georgia" w:hAnsi="Georgia"/>
          <w:b/>
          <w:noProof/>
          <w:color w:val="7030A0"/>
          <w:szCs w:val="24"/>
        </w:rPr>
        <w:drawing>
          <wp:anchor distT="0" distB="0" distL="114300" distR="114300" simplePos="0" relativeHeight="251658240" behindDoc="0" locked="0" layoutInCell="1" allowOverlap="1" wp14:anchorId="79EEA209" wp14:editId="52CB39FD">
            <wp:simplePos x="0" y="0"/>
            <wp:positionH relativeFrom="column">
              <wp:posOffset>47625</wp:posOffset>
            </wp:positionH>
            <wp:positionV relativeFrom="paragraph">
              <wp:posOffset>-635</wp:posOffset>
            </wp:positionV>
            <wp:extent cx="873125" cy="9785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978535"/>
                    </a:xfrm>
                    <a:prstGeom prst="rect">
                      <a:avLst/>
                    </a:prstGeom>
                  </pic:spPr>
                </pic:pic>
              </a:graphicData>
            </a:graphic>
            <wp14:sizeRelH relativeFrom="page">
              <wp14:pctWidth>0</wp14:pctWidth>
            </wp14:sizeRelH>
            <wp14:sizeRelV relativeFrom="page">
              <wp14:pctHeight>0</wp14:pctHeight>
            </wp14:sizeRelV>
          </wp:anchor>
        </w:drawing>
      </w:r>
      <w:r w:rsidR="00453821" w:rsidRPr="009C2EA7">
        <w:rPr>
          <w:rFonts w:ascii="Georgia" w:hAnsi="Georgia"/>
          <w:b/>
          <w:color w:val="7030A0"/>
          <w:sz w:val="40"/>
          <w:szCs w:val="24"/>
        </w:rPr>
        <w:t>The Good News</w:t>
      </w:r>
    </w:p>
    <w:p w:rsidR="00CF5071" w:rsidRPr="009C2EA7" w:rsidRDefault="00CF5071" w:rsidP="00CF5071">
      <w:pPr>
        <w:spacing w:after="0"/>
        <w:jc w:val="center"/>
        <w:rPr>
          <w:rFonts w:ascii="Georgia" w:hAnsi="Georgia"/>
          <w:b/>
          <w:color w:val="7030A0"/>
          <w:sz w:val="40"/>
          <w:szCs w:val="24"/>
        </w:rPr>
      </w:pPr>
      <w:r w:rsidRPr="009C2EA7">
        <w:rPr>
          <w:rFonts w:ascii="Georgia" w:hAnsi="Georgia"/>
          <w:b/>
          <w:color w:val="7030A0"/>
          <w:sz w:val="40"/>
          <w:szCs w:val="24"/>
        </w:rPr>
        <w:t xml:space="preserve">March 2017 / Volume 2 / Issue </w:t>
      </w:r>
      <w:r w:rsidR="009244D0">
        <w:rPr>
          <w:rFonts w:ascii="Georgia" w:hAnsi="Georgia"/>
          <w:b/>
          <w:color w:val="7030A0"/>
          <w:sz w:val="40"/>
          <w:szCs w:val="24"/>
        </w:rPr>
        <w:t>6</w:t>
      </w:r>
    </w:p>
    <w:p w:rsidR="00CF5071" w:rsidRDefault="00CF5071" w:rsidP="00CF5071">
      <w:pPr>
        <w:spacing w:after="0"/>
        <w:jc w:val="center"/>
        <w:rPr>
          <w:rFonts w:ascii="Georgia" w:hAnsi="Georgia"/>
          <w:color w:val="7030A0"/>
          <w:sz w:val="20"/>
          <w:szCs w:val="16"/>
        </w:rPr>
      </w:pPr>
    </w:p>
    <w:p w:rsidR="00453821" w:rsidRPr="00745FFE" w:rsidRDefault="008C266D" w:rsidP="00CF5071">
      <w:pPr>
        <w:spacing w:after="0"/>
        <w:jc w:val="center"/>
        <w:rPr>
          <w:rFonts w:ascii="Georgia" w:hAnsi="Georgia"/>
          <w:color w:val="7030A0"/>
          <w:sz w:val="56"/>
          <w:szCs w:val="24"/>
        </w:rPr>
      </w:pPr>
      <w:r w:rsidRPr="00745FFE">
        <w:rPr>
          <w:rFonts w:ascii="Georgia" w:hAnsi="Georgia"/>
          <w:color w:val="7030A0"/>
          <w:sz w:val="32"/>
          <w:szCs w:val="16"/>
        </w:rPr>
        <w:t>March Is</w:t>
      </w:r>
      <w:r w:rsidR="00453821" w:rsidRPr="00745FFE">
        <w:rPr>
          <w:rFonts w:ascii="Georgia" w:hAnsi="Georgia"/>
          <w:color w:val="7030A0"/>
          <w:sz w:val="32"/>
          <w:szCs w:val="16"/>
        </w:rPr>
        <w:t xml:space="preserve"> . . .</w:t>
      </w:r>
    </w:p>
    <w:p w:rsidR="00ED4C0E" w:rsidRPr="00745FFE" w:rsidRDefault="008C266D" w:rsidP="00CF5071">
      <w:pPr>
        <w:spacing w:after="0"/>
        <w:jc w:val="center"/>
        <w:rPr>
          <w:rFonts w:ascii="Georgia" w:hAnsi="Georgia"/>
          <w:color w:val="7030A0"/>
          <w:szCs w:val="16"/>
        </w:rPr>
      </w:pPr>
      <w:r w:rsidRPr="00745FFE">
        <w:rPr>
          <w:rFonts w:ascii="Georgia" w:hAnsi="Georgia"/>
          <w:color w:val="7030A0"/>
          <w:szCs w:val="16"/>
        </w:rPr>
        <w:t>Flour Month</w:t>
      </w:r>
    </w:p>
    <w:p w:rsidR="00453821" w:rsidRPr="00745FFE" w:rsidRDefault="00453821" w:rsidP="00CF5071">
      <w:pPr>
        <w:spacing w:after="0"/>
        <w:jc w:val="center"/>
        <w:rPr>
          <w:rFonts w:ascii="Georgia" w:hAnsi="Georgia"/>
          <w:color w:val="7030A0"/>
          <w:szCs w:val="16"/>
        </w:rPr>
      </w:pPr>
      <w:r w:rsidRPr="00745FFE">
        <w:rPr>
          <w:rFonts w:ascii="Georgia" w:hAnsi="Georgia"/>
          <w:color w:val="7030A0"/>
          <w:szCs w:val="16"/>
        </w:rPr>
        <w:t>Frozen Food Month</w:t>
      </w:r>
    </w:p>
    <w:p w:rsidR="00453821" w:rsidRPr="00745FFE" w:rsidRDefault="00453821" w:rsidP="00CF5071">
      <w:pPr>
        <w:spacing w:after="0"/>
        <w:jc w:val="center"/>
        <w:rPr>
          <w:rFonts w:ascii="Georgia" w:hAnsi="Georgia"/>
          <w:color w:val="7030A0"/>
          <w:szCs w:val="16"/>
        </w:rPr>
      </w:pPr>
      <w:r w:rsidRPr="00745FFE">
        <w:rPr>
          <w:rFonts w:ascii="Georgia" w:hAnsi="Georgia"/>
          <w:color w:val="7030A0"/>
          <w:szCs w:val="16"/>
        </w:rPr>
        <w:t>National Nutrition Month</w:t>
      </w:r>
    </w:p>
    <w:p w:rsidR="00CF5071" w:rsidRPr="00745FFE" w:rsidRDefault="00453821" w:rsidP="00CF5071">
      <w:pPr>
        <w:spacing w:after="0"/>
        <w:jc w:val="center"/>
        <w:rPr>
          <w:rFonts w:ascii="Georgia" w:hAnsi="Georgia"/>
          <w:color w:val="7030A0"/>
          <w:szCs w:val="16"/>
        </w:rPr>
      </w:pPr>
      <w:r w:rsidRPr="00745FFE">
        <w:rPr>
          <w:rFonts w:ascii="Georgia" w:hAnsi="Georgia"/>
          <w:color w:val="7030A0"/>
          <w:szCs w:val="16"/>
        </w:rPr>
        <w:t>Noodle Month</w:t>
      </w:r>
    </w:p>
    <w:p w:rsidR="00453821" w:rsidRPr="00745FFE" w:rsidRDefault="00453821" w:rsidP="00CF5071">
      <w:pPr>
        <w:spacing w:after="0"/>
        <w:jc w:val="center"/>
        <w:rPr>
          <w:rFonts w:ascii="Georgia" w:hAnsi="Georgia"/>
          <w:color w:val="7030A0"/>
          <w:szCs w:val="16"/>
        </w:rPr>
      </w:pPr>
      <w:r w:rsidRPr="00745FFE">
        <w:rPr>
          <w:rFonts w:ascii="Georgia" w:hAnsi="Georgia"/>
          <w:color w:val="7030A0"/>
          <w:szCs w:val="16"/>
        </w:rPr>
        <w:t>Sauce Month</w:t>
      </w:r>
    </w:p>
    <w:p w:rsidR="00453821" w:rsidRPr="00453821" w:rsidRDefault="00453821" w:rsidP="00453821">
      <w:pPr>
        <w:spacing w:after="0"/>
        <w:rPr>
          <w:rFonts w:ascii="Georgia" w:hAnsi="Georgia"/>
          <w:szCs w:val="24"/>
        </w:rPr>
      </w:pPr>
      <w:r w:rsidRPr="00453821">
        <w:rPr>
          <w:rFonts w:ascii="Georgia" w:hAnsi="Georgia"/>
          <w:szCs w:val="24"/>
        </w:rPr>
        <w:t> </w:t>
      </w:r>
    </w:p>
    <w:p w:rsidR="00453821" w:rsidRPr="00CF5071" w:rsidRDefault="00453821" w:rsidP="00453821">
      <w:pPr>
        <w:spacing w:after="0"/>
        <w:rPr>
          <w:rFonts w:ascii="Georgia" w:hAnsi="Georgia"/>
          <w:color w:val="7030A0"/>
          <w:szCs w:val="16"/>
        </w:rPr>
      </w:pPr>
      <w:r w:rsidRPr="00CF5071">
        <w:rPr>
          <w:rFonts w:ascii="Georgia" w:hAnsi="Georgia"/>
          <w:color w:val="7030A0"/>
          <w:szCs w:val="16"/>
        </w:rPr>
        <w:t>Mar</w:t>
      </w:r>
      <w:r w:rsidR="00311C36">
        <w:rPr>
          <w:rFonts w:ascii="Georgia" w:hAnsi="Georgia"/>
          <w:color w:val="7030A0"/>
          <w:szCs w:val="16"/>
        </w:rPr>
        <w:t>ch</w:t>
      </w:r>
      <w:r w:rsidRPr="00CF5071">
        <w:rPr>
          <w:rFonts w:ascii="Georgia" w:hAnsi="Georgia"/>
          <w:color w:val="7030A0"/>
          <w:szCs w:val="16"/>
        </w:rPr>
        <w:t xml:space="preserve"> 1st - Peanut Butter Lover's Day, </w:t>
      </w:r>
      <w:r w:rsidR="00311C36">
        <w:rPr>
          <w:rFonts w:ascii="Georgia" w:hAnsi="Georgia"/>
          <w:color w:val="7030A0"/>
          <w:szCs w:val="16"/>
        </w:rPr>
        <w:t>March</w:t>
      </w:r>
      <w:r w:rsidRPr="00CF5071">
        <w:rPr>
          <w:rFonts w:ascii="Georgia" w:hAnsi="Georgia"/>
          <w:color w:val="7030A0"/>
          <w:szCs w:val="16"/>
        </w:rPr>
        <w:t xml:space="preserve"> 7th - Cereal Day, </w:t>
      </w:r>
      <w:r w:rsidR="00311C36">
        <w:rPr>
          <w:rFonts w:ascii="Georgia" w:hAnsi="Georgia"/>
          <w:color w:val="7030A0"/>
          <w:szCs w:val="16"/>
        </w:rPr>
        <w:t>March</w:t>
      </w:r>
      <w:r w:rsidRPr="00CF5071">
        <w:rPr>
          <w:rFonts w:ascii="Georgia" w:hAnsi="Georgia"/>
          <w:color w:val="7030A0"/>
          <w:szCs w:val="16"/>
        </w:rPr>
        <w:t xml:space="preserve"> 17th - St. Patrick's Day, </w:t>
      </w:r>
      <w:r w:rsidR="00311C36">
        <w:rPr>
          <w:rFonts w:ascii="Georgia" w:hAnsi="Georgia"/>
          <w:color w:val="7030A0"/>
          <w:szCs w:val="16"/>
        </w:rPr>
        <w:t>March</w:t>
      </w:r>
      <w:r w:rsidRPr="00CF5071">
        <w:rPr>
          <w:rFonts w:ascii="Georgia" w:hAnsi="Georgia"/>
          <w:color w:val="7030A0"/>
          <w:szCs w:val="16"/>
        </w:rPr>
        <w:t xml:space="preserve"> 21st - Ag Day, </w:t>
      </w:r>
      <w:r w:rsidR="00311C36">
        <w:rPr>
          <w:rFonts w:ascii="Georgia" w:hAnsi="Georgia"/>
          <w:color w:val="7030A0"/>
          <w:szCs w:val="16"/>
        </w:rPr>
        <w:t>March</w:t>
      </w:r>
      <w:r w:rsidR="00A74EA1">
        <w:rPr>
          <w:rFonts w:ascii="Georgia" w:hAnsi="Georgia"/>
          <w:color w:val="7030A0"/>
          <w:szCs w:val="16"/>
        </w:rPr>
        <w:t xml:space="preserve"> 22nd - World Peace Day, </w:t>
      </w:r>
      <w:r w:rsidR="00311C36">
        <w:rPr>
          <w:rFonts w:ascii="Georgia" w:hAnsi="Georgia"/>
          <w:color w:val="7030A0"/>
          <w:szCs w:val="16"/>
        </w:rPr>
        <w:t>March</w:t>
      </w:r>
      <w:r w:rsidR="00A74EA1">
        <w:rPr>
          <w:rFonts w:ascii="Georgia" w:hAnsi="Georgia"/>
          <w:color w:val="7030A0"/>
          <w:szCs w:val="16"/>
        </w:rPr>
        <w:t xml:space="preserve"> </w:t>
      </w:r>
      <w:r w:rsidRPr="00CF5071">
        <w:rPr>
          <w:rFonts w:ascii="Georgia" w:hAnsi="Georgia"/>
          <w:color w:val="7030A0"/>
          <w:szCs w:val="16"/>
        </w:rPr>
        <w:t xml:space="preserve">25th - Pecan Day, </w:t>
      </w:r>
      <w:r w:rsidR="00311C36">
        <w:rPr>
          <w:rFonts w:ascii="Georgia" w:hAnsi="Georgia"/>
          <w:color w:val="7030A0"/>
          <w:szCs w:val="16"/>
        </w:rPr>
        <w:t>March</w:t>
      </w:r>
      <w:r w:rsidRPr="00CF5071">
        <w:rPr>
          <w:rFonts w:ascii="Georgia" w:hAnsi="Georgia"/>
          <w:color w:val="7030A0"/>
          <w:szCs w:val="16"/>
        </w:rPr>
        <w:t xml:space="preserve"> 26th Spinach Day, </w:t>
      </w:r>
      <w:r w:rsidR="00311C36">
        <w:rPr>
          <w:rFonts w:ascii="Georgia" w:hAnsi="Georgia"/>
          <w:color w:val="7030A0"/>
          <w:szCs w:val="16"/>
        </w:rPr>
        <w:t>March</w:t>
      </w:r>
      <w:r w:rsidRPr="00CF5071">
        <w:rPr>
          <w:rFonts w:ascii="Georgia" w:hAnsi="Georgia"/>
          <w:color w:val="7030A0"/>
          <w:szCs w:val="16"/>
        </w:rPr>
        <w:t xml:space="preserve"> 6-10th - National School Breakfast Week, </w:t>
      </w:r>
      <w:r w:rsidR="00311C36">
        <w:rPr>
          <w:rFonts w:ascii="Georgia" w:hAnsi="Georgia"/>
          <w:color w:val="7030A0"/>
          <w:szCs w:val="16"/>
        </w:rPr>
        <w:t>March</w:t>
      </w:r>
      <w:r w:rsidRPr="00CF5071">
        <w:rPr>
          <w:rFonts w:ascii="Georgia" w:hAnsi="Georgia"/>
          <w:color w:val="7030A0"/>
          <w:szCs w:val="16"/>
        </w:rPr>
        <w:t xml:space="preserve"> 19-25th - National Agriculture Week, </w:t>
      </w:r>
      <w:r w:rsidR="00311C36">
        <w:rPr>
          <w:rFonts w:ascii="Georgia" w:hAnsi="Georgia"/>
          <w:color w:val="7030A0"/>
          <w:szCs w:val="16"/>
        </w:rPr>
        <w:t>March</w:t>
      </w:r>
      <w:r w:rsidRPr="00CF5071">
        <w:rPr>
          <w:rFonts w:ascii="Georgia" w:hAnsi="Georgia"/>
          <w:color w:val="7030A0"/>
          <w:szCs w:val="16"/>
        </w:rPr>
        <w:t xml:space="preserve"> 20-26th - Salt Awareness Week </w:t>
      </w:r>
    </w:p>
    <w:p w:rsidR="00453821" w:rsidRPr="00CF5071" w:rsidRDefault="00453821" w:rsidP="00453821">
      <w:pPr>
        <w:spacing w:after="0"/>
        <w:rPr>
          <w:rFonts w:ascii="Georgia" w:hAnsi="Georgia"/>
          <w:color w:val="7030A0"/>
          <w:szCs w:val="16"/>
        </w:rPr>
      </w:pPr>
      <w:r w:rsidRPr="00CF5071">
        <w:rPr>
          <w:rFonts w:ascii="Georgia" w:hAnsi="Georgia"/>
          <w:color w:val="7030A0"/>
          <w:szCs w:val="16"/>
        </w:rPr>
        <w:t xml:space="preserve">Source: </w:t>
      </w:r>
      <w:hyperlink r:id="rId7" w:history="1">
        <w:r w:rsidR="00CF5071" w:rsidRPr="002D4652">
          <w:rPr>
            <w:rStyle w:val="Hyperlink"/>
            <w:rFonts w:ascii="Georgia" w:hAnsi="Georgia"/>
            <w:szCs w:val="16"/>
          </w:rPr>
          <w:t>http://food.unl.edu/march-food-calander</w:t>
        </w:r>
      </w:hyperlink>
      <w:r w:rsidR="00CF5071">
        <w:rPr>
          <w:rFonts w:ascii="Georgia" w:hAnsi="Georgia"/>
          <w:color w:val="7030A0"/>
          <w:szCs w:val="16"/>
        </w:rPr>
        <w:t xml:space="preserve"> </w:t>
      </w:r>
      <w:r w:rsidRPr="00CF5071">
        <w:rPr>
          <w:rFonts w:ascii="Georgia" w:hAnsi="Georgia"/>
          <w:color w:val="7030A0"/>
          <w:szCs w:val="16"/>
        </w:rPr>
        <w:t xml:space="preserve"> </w:t>
      </w:r>
    </w:p>
    <w:p w:rsidR="00CF5071" w:rsidRDefault="00CF5071" w:rsidP="00CF5071">
      <w:pPr>
        <w:spacing w:after="0"/>
        <w:jc w:val="center"/>
        <w:rPr>
          <w:rFonts w:ascii="Georgia" w:hAnsi="Georgia"/>
          <w:color w:val="7030A0"/>
          <w:sz w:val="32"/>
          <w:szCs w:val="16"/>
        </w:rPr>
      </w:pPr>
    </w:p>
    <w:p w:rsidR="00453821" w:rsidRPr="009C2EA7" w:rsidRDefault="00453821" w:rsidP="00CF5071">
      <w:pPr>
        <w:spacing w:after="0"/>
        <w:jc w:val="center"/>
        <w:rPr>
          <w:rFonts w:ascii="Georgia" w:hAnsi="Georgia"/>
          <w:b/>
          <w:color w:val="7030A0"/>
          <w:sz w:val="32"/>
          <w:szCs w:val="16"/>
        </w:rPr>
      </w:pPr>
      <w:r w:rsidRPr="009C2EA7">
        <w:rPr>
          <w:rFonts w:ascii="Georgia" w:hAnsi="Georgia"/>
          <w:b/>
          <w:color w:val="7030A0"/>
          <w:sz w:val="32"/>
          <w:szCs w:val="16"/>
        </w:rPr>
        <w:t>Important Reminders</w:t>
      </w:r>
    </w:p>
    <w:p w:rsidR="00453821" w:rsidRPr="00CF5071" w:rsidRDefault="00453821" w:rsidP="003749FA">
      <w:pPr>
        <w:spacing w:after="0"/>
        <w:jc w:val="center"/>
        <w:rPr>
          <w:rFonts w:ascii="Georgia" w:hAnsi="Georgia"/>
          <w:b/>
          <w:color w:val="4F6228" w:themeColor="accent3" w:themeShade="80"/>
          <w:sz w:val="28"/>
          <w:szCs w:val="20"/>
        </w:rPr>
      </w:pPr>
      <w:r w:rsidRPr="00CF5071">
        <w:rPr>
          <w:rFonts w:ascii="Georgia" w:hAnsi="Georgia"/>
          <w:b/>
          <w:color w:val="4F6228" w:themeColor="accent3" w:themeShade="80"/>
          <w:sz w:val="28"/>
          <w:szCs w:val="20"/>
        </w:rPr>
        <w:t>Training 2017</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We are starting the trainings in March because KSDE has a training March 2, 2017 that Janet will need to go to for updated information. </w:t>
      </w:r>
    </w:p>
    <w:p w:rsidR="00453821" w:rsidRPr="00CF5071" w:rsidRDefault="00453821" w:rsidP="00453821">
      <w:pPr>
        <w:spacing w:after="0"/>
        <w:rPr>
          <w:rFonts w:ascii="Georgia" w:hAnsi="Georgia"/>
          <w:b/>
          <w:color w:val="4F6228" w:themeColor="accent3" w:themeShade="80"/>
          <w:szCs w:val="16"/>
        </w:rPr>
      </w:pPr>
      <w:r w:rsidRPr="00CF5071">
        <w:rPr>
          <w:rFonts w:ascii="Georgia" w:hAnsi="Georgia"/>
          <w:b/>
          <w:color w:val="4F6228" w:themeColor="accent3" w:themeShade="80"/>
          <w:szCs w:val="16"/>
        </w:rPr>
        <w:t>March</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 xml:space="preserve">March 9th - Abilene 6:30-8:30 - </w:t>
      </w:r>
      <w:r w:rsidR="003749FA" w:rsidRPr="00CF5071">
        <w:rPr>
          <w:rFonts w:ascii="Georgia" w:hAnsi="Georgia"/>
          <w:color w:val="4F6228" w:themeColor="accent3" w:themeShade="80"/>
          <w:szCs w:val="16"/>
        </w:rPr>
        <w:t>Brethren</w:t>
      </w:r>
      <w:r w:rsidRPr="00CF5071">
        <w:rPr>
          <w:rFonts w:ascii="Georgia" w:hAnsi="Georgia"/>
          <w:color w:val="4F6228" w:themeColor="accent3" w:themeShade="80"/>
          <w:szCs w:val="16"/>
        </w:rPr>
        <w:t xml:space="preserve"> Christ Church - 11th and Buckeye</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March 14th - Junction City 6:30-8:30 - Senior Citizen Building - 1025 Spring Valley Rd</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March 25th - Topeka 9:30-11:30 - Topeka Public Library - 1515 SW 10th</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 xml:space="preserve">March 30th - Clay Center 6:30-8:30 - Clay Health </w:t>
      </w:r>
      <w:r w:rsidR="008C266D" w:rsidRPr="00CF5071">
        <w:rPr>
          <w:rFonts w:ascii="Georgia" w:hAnsi="Georgia"/>
          <w:color w:val="4F6228" w:themeColor="accent3" w:themeShade="80"/>
          <w:szCs w:val="16"/>
        </w:rPr>
        <w:t>Dept.</w:t>
      </w:r>
      <w:r w:rsidRPr="00CF5071">
        <w:rPr>
          <w:rFonts w:ascii="Georgia" w:hAnsi="Georgia"/>
          <w:color w:val="4F6228" w:themeColor="accent3" w:themeShade="80"/>
          <w:szCs w:val="16"/>
        </w:rPr>
        <w:t xml:space="preserve"> - 820 Spellman Cir</w:t>
      </w:r>
    </w:p>
    <w:p w:rsidR="00453821" w:rsidRPr="00CF5071" w:rsidRDefault="00453821" w:rsidP="00453821">
      <w:pPr>
        <w:spacing w:after="0"/>
        <w:rPr>
          <w:rFonts w:ascii="Georgia" w:hAnsi="Georgia"/>
          <w:b/>
          <w:color w:val="4F6228" w:themeColor="accent3" w:themeShade="80"/>
          <w:szCs w:val="16"/>
        </w:rPr>
      </w:pPr>
      <w:r w:rsidRPr="00CF5071">
        <w:rPr>
          <w:rFonts w:ascii="Georgia" w:hAnsi="Georgia"/>
          <w:b/>
          <w:color w:val="4F6228" w:themeColor="accent3" w:themeShade="80"/>
          <w:szCs w:val="16"/>
        </w:rPr>
        <w:t>April</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 xml:space="preserve">April 4th - Holton 6:30-8:30 - First Baptist Church - 404 Juniper </w:t>
      </w:r>
      <w:proofErr w:type="spellStart"/>
      <w:r w:rsidRPr="00CF5071">
        <w:rPr>
          <w:rFonts w:ascii="Georgia" w:hAnsi="Georgia"/>
          <w:color w:val="4F6228" w:themeColor="accent3" w:themeShade="80"/>
          <w:szCs w:val="16"/>
        </w:rPr>
        <w:t>Dr</w:t>
      </w:r>
      <w:proofErr w:type="spellEnd"/>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April 6th - Concordia 6:30-8:30 - CCCC RM 257 - 2221 Campus Drive</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April 18th - Wamego 6:30-8:30 - Senior Citizen Building - 501 Ash St</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April 22nd - Manhattan 9:30-11:30 - Manhattan Public Library - 629 Poyntz</w:t>
      </w:r>
    </w:p>
    <w:p w:rsidR="00453821" w:rsidRPr="00CF5071" w:rsidRDefault="00453821" w:rsidP="00453821">
      <w:pPr>
        <w:spacing w:after="0"/>
        <w:rPr>
          <w:rFonts w:ascii="Georgia" w:hAnsi="Georgia"/>
          <w:b/>
          <w:color w:val="4F6228" w:themeColor="accent3" w:themeShade="80"/>
          <w:szCs w:val="16"/>
        </w:rPr>
      </w:pPr>
      <w:r w:rsidRPr="00CF5071">
        <w:rPr>
          <w:rFonts w:ascii="Georgia" w:hAnsi="Georgia"/>
          <w:b/>
          <w:color w:val="4F6228" w:themeColor="accent3" w:themeShade="80"/>
          <w:szCs w:val="16"/>
        </w:rPr>
        <w:t>May</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May 9th- Salina 6:30-8:30 - Salina Public Library - 301 Elm St</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May 18th Manhattan 6:30-8:30 - Manhattan Public Library - 629 Poyntz</w:t>
      </w:r>
    </w:p>
    <w:p w:rsidR="00453821" w:rsidRPr="00CF5071" w:rsidRDefault="00453821" w:rsidP="00453821">
      <w:pPr>
        <w:spacing w:after="0"/>
        <w:rPr>
          <w:rFonts w:ascii="Georgia" w:hAnsi="Georgia"/>
          <w:color w:val="4F6228" w:themeColor="accent3" w:themeShade="80"/>
          <w:szCs w:val="16"/>
        </w:rPr>
      </w:pPr>
      <w:r w:rsidRPr="00CF5071">
        <w:rPr>
          <w:rFonts w:ascii="Georgia" w:hAnsi="Georgia"/>
          <w:color w:val="4F6228" w:themeColor="accent3" w:themeShade="80"/>
          <w:szCs w:val="16"/>
        </w:rPr>
        <w:t xml:space="preserve">To sign up you can call the office, email, or register online at </w:t>
      </w:r>
      <w:hyperlink r:id="rId8" w:history="1">
        <w:r w:rsidR="00C407C6" w:rsidRPr="002D4652">
          <w:rPr>
            <w:rStyle w:val="Hyperlink"/>
            <w:rFonts w:ascii="Georgia" w:hAnsi="Georgia"/>
            <w:color w:val="000080" w:themeColor="hyperlink" w:themeShade="80"/>
            <w:szCs w:val="16"/>
          </w:rPr>
          <w:t>www.jcfamilyhomeassociation.com</w:t>
        </w:r>
      </w:hyperlink>
      <w:r w:rsidR="00C407C6">
        <w:rPr>
          <w:rFonts w:ascii="Georgia" w:hAnsi="Georgia"/>
          <w:color w:val="4F6228" w:themeColor="accent3" w:themeShade="80"/>
          <w:szCs w:val="16"/>
        </w:rPr>
        <w:t xml:space="preserve"> </w:t>
      </w:r>
      <w:r w:rsidRPr="00CF5071">
        <w:rPr>
          <w:rFonts w:ascii="Georgia" w:hAnsi="Georgia"/>
          <w:color w:val="4F6228" w:themeColor="accent3" w:themeShade="80"/>
          <w:szCs w:val="16"/>
        </w:rPr>
        <w:t xml:space="preserve">or on the Facebook JC Family Home Association Page </w:t>
      </w:r>
      <w:hyperlink r:id="rId9" w:history="1">
        <w:r w:rsidR="00C407C6" w:rsidRPr="002D4652">
          <w:rPr>
            <w:rStyle w:val="Hyperlink"/>
            <w:rFonts w:ascii="Georgia" w:hAnsi="Georgia"/>
            <w:color w:val="000080" w:themeColor="hyperlink" w:themeShade="80"/>
            <w:szCs w:val="16"/>
          </w:rPr>
          <w:t>https://www.facebook.com/JCFHA</w:t>
        </w:r>
      </w:hyperlink>
      <w:r w:rsidR="00C407C6">
        <w:rPr>
          <w:rFonts w:ascii="Georgia" w:hAnsi="Georgia"/>
          <w:color w:val="4F6228" w:themeColor="accent3" w:themeShade="80"/>
          <w:szCs w:val="16"/>
        </w:rPr>
        <w:t xml:space="preserve"> </w:t>
      </w:r>
      <w:r w:rsidRPr="00CF5071">
        <w:rPr>
          <w:rFonts w:ascii="Georgia" w:hAnsi="Georgia"/>
          <w:color w:val="4F6228" w:themeColor="accent3" w:themeShade="80"/>
          <w:szCs w:val="16"/>
        </w:rPr>
        <w:t>using the book now button.</w:t>
      </w:r>
    </w:p>
    <w:p w:rsidR="00C407C6" w:rsidRDefault="00C407C6" w:rsidP="003749FA">
      <w:pPr>
        <w:spacing w:after="0"/>
        <w:jc w:val="center"/>
        <w:rPr>
          <w:rFonts w:ascii="Georgia" w:hAnsi="Georgia"/>
          <w:b/>
          <w:color w:val="002060"/>
          <w:sz w:val="20"/>
          <w:szCs w:val="20"/>
        </w:rPr>
      </w:pPr>
    </w:p>
    <w:p w:rsidR="00453821" w:rsidRPr="00C407C6" w:rsidRDefault="00453821" w:rsidP="003749FA">
      <w:pPr>
        <w:spacing w:after="0"/>
        <w:jc w:val="center"/>
        <w:rPr>
          <w:rFonts w:ascii="Georgia" w:hAnsi="Georgia"/>
          <w:b/>
          <w:color w:val="002060"/>
          <w:sz w:val="28"/>
          <w:szCs w:val="20"/>
        </w:rPr>
      </w:pPr>
      <w:r w:rsidRPr="00C407C6">
        <w:rPr>
          <w:rFonts w:ascii="Georgia" w:hAnsi="Georgia"/>
          <w:b/>
          <w:color w:val="002060"/>
          <w:sz w:val="28"/>
          <w:szCs w:val="20"/>
        </w:rPr>
        <w:t>Make Plans to Celebrate CACFP Week - March 12-18, 2017</w:t>
      </w:r>
    </w:p>
    <w:p w:rsidR="00453821" w:rsidRPr="003749FA" w:rsidRDefault="00453821" w:rsidP="003749FA">
      <w:pPr>
        <w:spacing w:after="0"/>
        <w:jc w:val="center"/>
        <w:rPr>
          <w:rFonts w:ascii="Georgia" w:hAnsi="Georgia"/>
          <w:b/>
          <w:color w:val="002060"/>
          <w:sz w:val="20"/>
          <w:szCs w:val="20"/>
        </w:rPr>
      </w:pPr>
    </w:p>
    <w:p w:rsidR="00453821" w:rsidRPr="00C407C6" w:rsidRDefault="00453821" w:rsidP="00453821">
      <w:pPr>
        <w:spacing w:after="0"/>
        <w:rPr>
          <w:rFonts w:ascii="Georgia" w:hAnsi="Georgia"/>
          <w:color w:val="002060"/>
          <w:szCs w:val="18"/>
        </w:rPr>
      </w:pPr>
      <w:r w:rsidRPr="00C407C6">
        <w:rPr>
          <w:rFonts w:ascii="Georgia" w:hAnsi="Georgia"/>
          <w:color w:val="002060"/>
          <w:szCs w:val="18"/>
        </w:rPr>
        <w:t>CACFP week is a national education and information campaign sponsored annually by the National CACFP Sponsors Association. The campaign is designed to raise awareness of how the USDA's Child and Adult Care Food Program works to combat hunger and bring healthy foods to the table for adults in day care and children in child care homes, centers and in afterschool and summer feeding programs across the country. Start making plans to participate the week of March 12-18!</w:t>
      </w:r>
    </w:p>
    <w:p w:rsidR="00453821" w:rsidRPr="00453821" w:rsidRDefault="00453821" w:rsidP="00453821">
      <w:pPr>
        <w:spacing w:after="0"/>
        <w:rPr>
          <w:rFonts w:ascii="Georgia" w:hAnsi="Georgia"/>
          <w:szCs w:val="24"/>
        </w:rPr>
      </w:pPr>
      <w:r w:rsidRPr="00453821">
        <w:rPr>
          <w:rFonts w:ascii="Georgia" w:hAnsi="Georgia"/>
          <w:szCs w:val="24"/>
        </w:rPr>
        <w:t xml:space="preserve">  </w:t>
      </w:r>
    </w:p>
    <w:p w:rsidR="00C407C6" w:rsidRDefault="00C407C6" w:rsidP="003749FA">
      <w:pPr>
        <w:spacing w:after="0"/>
        <w:jc w:val="center"/>
        <w:rPr>
          <w:rFonts w:ascii="Georgia" w:hAnsi="Georgia"/>
          <w:sz w:val="20"/>
          <w:szCs w:val="20"/>
        </w:rPr>
      </w:pPr>
    </w:p>
    <w:p w:rsidR="00C407C6" w:rsidRDefault="00C407C6" w:rsidP="003749FA">
      <w:pPr>
        <w:spacing w:after="0"/>
        <w:jc w:val="center"/>
        <w:rPr>
          <w:rFonts w:ascii="Georgia" w:hAnsi="Georgia"/>
          <w:sz w:val="20"/>
          <w:szCs w:val="20"/>
        </w:rPr>
      </w:pPr>
    </w:p>
    <w:p w:rsidR="00C407C6" w:rsidRDefault="00C407C6" w:rsidP="003749FA">
      <w:pPr>
        <w:spacing w:after="0"/>
        <w:jc w:val="center"/>
        <w:rPr>
          <w:rFonts w:ascii="Georgia" w:hAnsi="Georgia"/>
          <w:sz w:val="20"/>
          <w:szCs w:val="20"/>
        </w:rPr>
      </w:pPr>
    </w:p>
    <w:p w:rsidR="00C407C6" w:rsidRDefault="00C407C6" w:rsidP="003749FA">
      <w:pPr>
        <w:spacing w:after="0"/>
        <w:jc w:val="center"/>
        <w:rPr>
          <w:rFonts w:ascii="Georgia" w:hAnsi="Georgia"/>
          <w:sz w:val="20"/>
          <w:szCs w:val="20"/>
        </w:rPr>
      </w:pPr>
    </w:p>
    <w:p w:rsidR="00453821" w:rsidRPr="0081442B" w:rsidRDefault="00453821" w:rsidP="003749FA">
      <w:pPr>
        <w:spacing w:after="0"/>
        <w:jc w:val="center"/>
        <w:rPr>
          <w:rFonts w:ascii="Georgia" w:hAnsi="Georgia"/>
          <w:b/>
          <w:sz w:val="32"/>
          <w:szCs w:val="20"/>
        </w:rPr>
      </w:pPr>
      <w:r w:rsidRPr="0081442B">
        <w:rPr>
          <w:rFonts w:ascii="Georgia" w:hAnsi="Georgia"/>
          <w:b/>
          <w:sz w:val="32"/>
          <w:szCs w:val="20"/>
        </w:rPr>
        <w:t>Tentative Check Disbursement Dates</w:t>
      </w:r>
    </w:p>
    <w:p w:rsidR="00453821" w:rsidRPr="00C407C6" w:rsidRDefault="00453821" w:rsidP="00453821">
      <w:pPr>
        <w:spacing w:after="0"/>
        <w:rPr>
          <w:rFonts w:ascii="Georgia" w:hAnsi="Georgia"/>
          <w:szCs w:val="18"/>
        </w:rPr>
      </w:pPr>
      <w:r w:rsidRPr="00C407C6">
        <w:rPr>
          <w:rFonts w:ascii="Georgia" w:hAnsi="Georgia"/>
          <w:szCs w:val="18"/>
        </w:rPr>
        <w:t>The following chart contains tentative dates that the reimbursement will be sent from JCFHA bank and the checks will be mailed on this date.</w:t>
      </w:r>
    </w:p>
    <w:p w:rsidR="00453821" w:rsidRPr="00C407C6" w:rsidRDefault="00453821" w:rsidP="00453821">
      <w:pPr>
        <w:spacing w:after="0"/>
        <w:rPr>
          <w:rFonts w:ascii="Georgia" w:hAnsi="Georgia"/>
          <w:szCs w:val="18"/>
        </w:rPr>
      </w:pPr>
      <w:r w:rsidRPr="00C407C6">
        <w:rPr>
          <w:rFonts w:ascii="Georgia" w:hAnsi="Georgia"/>
          <w:b/>
          <w:szCs w:val="18"/>
        </w:rPr>
        <w:t>Claim Month</w:t>
      </w:r>
      <w:r w:rsidR="00745FFE">
        <w:rPr>
          <w:rFonts w:ascii="Georgia" w:hAnsi="Georgia"/>
          <w:b/>
          <w:szCs w:val="18"/>
        </w:rPr>
        <w:tab/>
      </w:r>
      <w:r w:rsidR="00C407C6">
        <w:rPr>
          <w:rFonts w:ascii="Georgia" w:hAnsi="Georgia"/>
          <w:b/>
          <w:szCs w:val="18"/>
        </w:rPr>
        <w:t>Payment</w:t>
      </w:r>
      <w:r w:rsidR="00745FFE">
        <w:rPr>
          <w:rFonts w:ascii="Georgia" w:hAnsi="Georgia"/>
          <w:b/>
          <w:szCs w:val="18"/>
        </w:rPr>
        <w:t xml:space="preserve"> </w:t>
      </w:r>
      <w:r w:rsidRPr="00C407C6">
        <w:rPr>
          <w:rFonts w:ascii="Georgia" w:hAnsi="Georgia"/>
          <w:b/>
          <w:szCs w:val="18"/>
        </w:rPr>
        <w:t>Date</w:t>
      </w:r>
      <w:r w:rsidR="00745FFE">
        <w:rPr>
          <w:rFonts w:ascii="Georgia" w:hAnsi="Georgia"/>
          <w:b/>
          <w:szCs w:val="18"/>
        </w:rPr>
        <w:tab/>
      </w:r>
      <w:r w:rsidR="00745FFE">
        <w:rPr>
          <w:rFonts w:ascii="Georgia" w:hAnsi="Georgia"/>
          <w:b/>
          <w:szCs w:val="18"/>
        </w:rPr>
        <w:tab/>
      </w:r>
      <w:r w:rsidRPr="00C407C6">
        <w:rPr>
          <w:rFonts w:ascii="Georgia" w:hAnsi="Georgia"/>
          <w:b/>
          <w:szCs w:val="18"/>
        </w:rPr>
        <w:t>Claim Month</w:t>
      </w:r>
      <w:r w:rsidR="00745FFE">
        <w:rPr>
          <w:rFonts w:ascii="Georgia" w:hAnsi="Georgia"/>
          <w:b/>
          <w:szCs w:val="18"/>
        </w:rPr>
        <w:tab/>
      </w:r>
      <w:r w:rsidRPr="00C407C6">
        <w:rPr>
          <w:rFonts w:ascii="Georgia" w:hAnsi="Georgia"/>
          <w:b/>
          <w:szCs w:val="18"/>
        </w:rPr>
        <w:t>Payment Date</w:t>
      </w:r>
    </w:p>
    <w:p w:rsidR="00453821" w:rsidRPr="00C407C6" w:rsidRDefault="00453821" w:rsidP="00453821">
      <w:pPr>
        <w:spacing w:after="0"/>
        <w:rPr>
          <w:rFonts w:ascii="Georgia" w:hAnsi="Georgia"/>
          <w:szCs w:val="18"/>
        </w:rPr>
      </w:pPr>
      <w:r w:rsidRPr="00C407C6">
        <w:rPr>
          <w:rFonts w:ascii="Georgia" w:hAnsi="Georgia"/>
          <w:szCs w:val="18"/>
        </w:rPr>
        <w:t>October 2016</w:t>
      </w:r>
      <w:r w:rsidR="00745FFE">
        <w:rPr>
          <w:rFonts w:ascii="Georgia" w:hAnsi="Georgia"/>
          <w:szCs w:val="18"/>
        </w:rPr>
        <w:tab/>
      </w:r>
      <w:r w:rsidR="00745FFE">
        <w:rPr>
          <w:rFonts w:ascii="Georgia" w:hAnsi="Georgia"/>
          <w:szCs w:val="18"/>
        </w:rPr>
        <w:tab/>
      </w:r>
      <w:r w:rsidRPr="00C407C6">
        <w:rPr>
          <w:rFonts w:ascii="Georgia" w:hAnsi="Georgia"/>
          <w:szCs w:val="18"/>
        </w:rPr>
        <w:t>Nov. 23, 2016</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November 2016</w:t>
      </w:r>
      <w:r w:rsidR="00745FFE">
        <w:rPr>
          <w:rFonts w:ascii="Georgia" w:hAnsi="Georgia"/>
          <w:szCs w:val="18"/>
        </w:rPr>
        <w:tab/>
      </w:r>
      <w:r w:rsidRPr="00C407C6">
        <w:rPr>
          <w:rFonts w:ascii="Georgia" w:hAnsi="Georgia"/>
          <w:szCs w:val="18"/>
        </w:rPr>
        <w:t>Dec. 28, 2016</w:t>
      </w:r>
    </w:p>
    <w:p w:rsidR="00453821" w:rsidRPr="00C407C6" w:rsidRDefault="00453821" w:rsidP="00453821">
      <w:pPr>
        <w:spacing w:after="0"/>
        <w:rPr>
          <w:rFonts w:ascii="Georgia" w:hAnsi="Georgia"/>
          <w:szCs w:val="18"/>
        </w:rPr>
      </w:pPr>
      <w:r w:rsidRPr="00C407C6">
        <w:rPr>
          <w:rFonts w:ascii="Georgia" w:hAnsi="Georgia"/>
          <w:szCs w:val="18"/>
        </w:rPr>
        <w:t>December 2016</w:t>
      </w:r>
      <w:r w:rsidR="00745FFE">
        <w:rPr>
          <w:rFonts w:ascii="Georgia" w:hAnsi="Georgia"/>
          <w:szCs w:val="18"/>
        </w:rPr>
        <w:tab/>
      </w:r>
      <w:r w:rsidRPr="00C407C6">
        <w:rPr>
          <w:rFonts w:ascii="Georgia" w:hAnsi="Georgia"/>
          <w:szCs w:val="18"/>
        </w:rPr>
        <w:t>Jan. 30, 2017</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January 2017</w:t>
      </w:r>
      <w:r w:rsidR="00745FFE">
        <w:rPr>
          <w:rFonts w:ascii="Georgia" w:hAnsi="Georgia"/>
          <w:szCs w:val="18"/>
        </w:rPr>
        <w:tab/>
      </w:r>
      <w:r w:rsidR="00745FFE">
        <w:rPr>
          <w:rFonts w:ascii="Georgia" w:hAnsi="Georgia"/>
          <w:szCs w:val="18"/>
        </w:rPr>
        <w:tab/>
      </w:r>
      <w:r w:rsidRPr="00C407C6">
        <w:rPr>
          <w:rFonts w:ascii="Georgia" w:hAnsi="Georgia"/>
          <w:szCs w:val="18"/>
        </w:rPr>
        <w:t>Feb. 27, 2017</w:t>
      </w:r>
    </w:p>
    <w:p w:rsidR="00453821" w:rsidRPr="00C407C6" w:rsidRDefault="00453821" w:rsidP="00453821">
      <w:pPr>
        <w:spacing w:after="0"/>
        <w:rPr>
          <w:rFonts w:ascii="Georgia" w:hAnsi="Georgia"/>
          <w:szCs w:val="18"/>
        </w:rPr>
      </w:pPr>
      <w:r w:rsidRPr="00C407C6">
        <w:rPr>
          <w:rFonts w:ascii="Georgia" w:hAnsi="Georgia"/>
          <w:b/>
          <w:szCs w:val="18"/>
        </w:rPr>
        <w:t>February 2017</w:t>
      </w:r>
      <w:r w:rsidR="00745FFE">
        <w:rPr>
          <w:rFonts w:ascii="Georgia" w:hAnsi="Georgia"/>
          <w:szCs w:val="18"/>
        </w:rPr>
        <w:tab/>
      </w:r>
      <w:r w:rsidRPr="00C407C6">
        <w:rPr>
          <w:rFonts w:ascii="Georgia" w:hAnsi="Georgia"/>
          <w:b/>
          <w:szCs w:val="18"/>
        </w:rPr>
        <w:t>Mar. 31, 2017</w:t>
      </w:r>
      <w:r w:rsidR="00745FFE">
        <w:rPr>
          <w:rFonts w:ascii="Georgia" w:hAnsi="Georgia"/>
          <w:b/>
          <w:szCs w:val="18"/>
        </w:rPr>
        <w:tab/>
      </w:r>
      <w:r w:rsidR="00745FFE">
        <w:rPr>
          <w:rFonts w:ascii="Georgia" w:hAnsi="Georgia"/>
          <w:b/>
          <w:szCs w:val="18"/>
        </w:rPr>
        <w:tab/>
      </w:r>
      <w:r w:rsidRPr="00C407C6">
        <w:rPr>
          <w:rFonts w:ascii="Georgia" w:hAnsi="Georgia"/>
          <w:szCs w:val="18"/>
        </w:rPr>
        <w:t>March 2017</w:t>
      </w:r>
      <w:r w:rsidR="00745FFE">
        <w:rPr>
          <w:rFonts w:ascii="Georgia" w:hAnsi="Georgia"/>
          <w:szCs w:val="18"/>
        </w:rPr>
        <w:tab/>
      </w:r>
      <w:r w:rsidR="00745FFE">
        <w:rPr>
          <w:rFonts w:ascii="Georgia" w:hAnsi="Georgia"/>
          <w:szCs w:val="18"/>
        </w:rPr>
        <w:tab/>
      </w:r>
      <w:r w:rsidRPr="00C407C6">
        <w:rPr>
          <w:rFonts w:ascii="Georgia" w:hAnsi="Georgia"/>
          <w:szCs w:val="18"/>
        </w:rPr>
        <w:t>April 28, 2017</w:t>
      </w:r>
    </w:p>
    <w:p w:rsidR="00453821" w:rsidRPr="00C407C6" w:rsidRDefault="00453821" w:rsidP="00453821">
      <w:pPr>
        <w:spacing w:after="0"/>
        <w:rPr>
          <w:rFonts w:ascii="Georgia" w:hAnsi="Georgia"/>
          <w:szCs w:val="18"/>
        </w:rPr>
      </w:pPr>
      <w:r w:rsidRPr="00C407C6">
        <w:rPr>
          <w:rFonts w:ascii="Georgia" w:hAnsi="Georgia"/>
          <w:szCs w:val="18"/>
        </w:rPr>
        <w:t>April 2017</w:t>
      </w:r>
      <w:r w:rsidR="00745FFE">
        <w:rPr>
          <w:rFonts w:ascii="Georgia" w:hAnsi="Georgia"/>
          <w:szCs w:val="18"/>
        </w:rPr>
        <w:tab/>
      </w:r>
      <w:r w:rsidR="00745FFE">
        <w:rPr>
          <w:rFonts w:ascii="Georgia" w:hAnsi="Georgia"/>
          <w:szCs w:val="18"/>
        </w:rPr>
        <w:tab/>
      </w:r>
      <w:r w:rsidRPr="00C407C6">
        <w:rPr>
          <w:rFonts w:ascii="Georgia" w:hAnsi="Georgia"/>
          <w:szCs w:val="18"/>
        </w:rPr>
        <w:t>May 26, 2017</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May 2017</w:t>
      </w:r>
      <w:r w:rsidR="00745FFE">
        <w:rPr>
          <w:rFonts w:ascii="Georgia" w:hAnsi="Georgia"/>
          <w:szCs w:val="18"/>
        </w:rPr>
        <w:tab/>
      </w:r>
      <w:r w:rsidR="00745FFE">
        <w:rPr>
          <w:rFonts w:ascii="Georgia" w:hAnsi="Georgia"/>
          <w:szCs w:val="18"/>
        </w:rPr>
        <w:tab/>
      </w:r>
      <w:r w:rsidRPr="00C407C6">
        <w:rPr>
          <w:rFonts w:ascii="Georgia" w:hAnsi="Georgia"/>
          <w:szCs w:val="18"/>
        </w:rPr>
        <w:t>June 22, 2017</w:t>
      </w:r>
    </w:p>
    <w:p w:rsidR="00453821" w:rsidRPr="00C407C6" w:rsidRDefault="00453821" w:rsidP="00453821">
      <w:pPr>
        <w:spacing w:after="0"/>
        <w:rPr>
          <w:rFonts w:ascii="Georgia" w:hAnsi="Georgia"/>
          <w:szCs w:val="18"/>
        </w:rPr>
      </w:pPr>
      <w:r w:rsidRPr="00C407C6">
        <w:rPr>
          <w:rFonts w:ascii="Georgia" w:hAnsi="Georgia"/>
          <w:szCs w:val="18"/>
        </w:rPr>
        <w:t>June 2017</w:t>
      </w:r>
      <w:r w:rsidR="00745FFE">
        <w:rPr>
          <w:rFonts w:ascii="Georgia" w:hAnsi="Georgia"/>
          <w:szCs w:val="18"/>
        </w:rPr>
        <w:tab/>
      </w:r>
      <w:r w:rsidR="00745FFE">
        <w:rPr>
          <w:rFonts w:ascii="Georgia" w:hAnsi="Georgia"/>
          <w:szCs w:val="18"/>
        </w:rPr>
        <w:tab/>
      </w:r>
      <w:r w:rsidRPr="00C407C6">
        <w:rPr>
          <w:rFonts w:ascii="Georgia" w:hAnsi="Georgia"/>
          <w:szCs w:val="18"/>
        </w:rPr>
        <w:t>July 28, 2017</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July 2017</w:t>
      </w:r>
      <w:r w:rsidR="00745FFE">
        <w:rPr>
          <w:rFonts w:ascii="Georgia" w:hAnsi="Georgia"/>
          <w:szCs w:val="18"/>
        </w:rPr>
        <w:tab/>
      </w:r>
      <w:r w:rsidR="00745FFE">
        <w:rPr>
          <w:rFonts w:ascii="Georgia" w:hAnsi="Georgia"/>
          <w:szCs w:val="18"/>
        </w:rPr>
        <w:tab/>
      </w:r>
      <w:r w:rsidRPr="00C407C6">
        <w:rPr>
          <w:rFonts w:ascii="Georgia" w:hAnsi="Georgia"/>
          <w:szCs w:val="18"/>
        </w:rPr>
        <w:t>Aug. 30, 2017</w:t>
      </w:r>
    </w:p>
    <w:p w:rsidR="00453821" w:rsidRPr="00C407C6" w:rsidRDefault="00453821" w:rsidP="00453821">
      <w:pPr>
        <w:spacing w:after="0"/>
        <w:rPr>
          <w:rFonts w:ascii="Georgia" w:hAnsi="Georgia"/>
          <w:szCs w:val="18"/>
        </w:rPr>
      </w:pPr>
      <w:r w:rsidRPr="00C407C6">
        <w:rPr>
          <w:rFonts w:ascii="Georgia" w:hAnsi="Georgia"/>
          <w:szCs w:val="18"/>
        </w:rPr>
        <w:t>August 2017</w:t>
      </w:r>
      <w:r w:rsidR="00745FFE">
        <w:rPr>
          <w:rFonts w:ascii="Georgia" w:hAnsi="Georgia"/>
          <w:szCs w:val="18"/>
        </w:rPr>
        <w:tab/>
      </w:r>
      <w:r w:rsidR="00745FFE">
        <w:rPr>
          <w:rFonts w:ascii="Georgia" w:hAnsi="Georgia"/>
          <w:szCs w:val="18"/>
        </w:rPr>
        <w:tab/>
        <w:t>Sept. 28, 2017</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September 2017</w:t>
      </w:r>
      <w:r w:rsidR="00745FFE">
        <w:rPr>
          <w:rFonts w:ascii="Georgia" w:hAnsi="Georgia"/>
          <w:szCs w:val="18"/>
        </w:rPr>
        <w:tab/>
      </w:r>
      <w:r w:rsidRPr="00C407C6">
        <w:rPr>
          <w:rFonts w:ascii="Georgia" w:hAnsi="Georgia"/>
          <w:szCs w:val="18"/>
        </w:rPr>
        <w:t>Oct. 27, 2017</w:t>
      </w:r>
    </w:p>
    <w:p w:rsidR="00453821" w:rsidRPr="00C407C6" w:rsidRDefault="00453821" w:rsidP="00453821">
      <w:pPr>
        <w:spacing w:after="0"/>
        <w:rPr>
          <w:rFonts w:ascii="Georgia" w:hAnsi="Georgia"/>
          <w:szCs w:val="18"/>
        </w:rPr>
      </w:pPr>
      <w:r w:rsidRPr="00C407C6">
        <w:rPr>
          <w:rFonts w:ascii="Georgia" w:hAnsi="Georgia"/>
          <w:szCs w:val="18"/>
        </w:rPr>
        <w:t>October 2017</w:t>
      </w:r>
      <w:r w:rsidR="00745FFE">
        <w:rPr>
          <w:rFonts w:ascii="Georgia" w:hAnsi="Georgia"/>
          <w:szCs w:val="18"/>
        </w:rPr>
        <w:tab/>
      </w:r>
      <w:r w:rsidR="00745FFE">
        <w:rPr>
          <w:rFonts w:ascii="Georgia" w:hAnsi="Georgia"/>
          <w:szCs w:val="18"/>
        </w:rPr>
        <w:tab/>
      </w:r>
      <w:r w:rsidRPr="00C407C6">
        <w:rPr>
          <w:rFonts w:ascii="Georgia" w:hAnsi="Georgia"/>
          <w:szCs w:val="18"/>
        </w:rPr>
        <w:t>Nov. 28, 2017</w:t>
      </w:r>
      <w:r w:rsidR="00745FFE">
        <w:rPr>
          <w:rFonts w:ascii="Georgia" w:hAnsi="Georgia"/>
          <w:szCs w:val="18"/>
        </w:rPr>
        <w:tab/>
      </w:r>
      <w:r w:rsidR="00745FFE">
        <w:rPr>
          <w:rFonts w:ascii="Georgia" w:hAnsi="Georgia"/>
          <w:szCs w:val="18"/>
        </w:rPr>
        <w:tab/>
      </w:r>
      <w:r w:rsidR="00745FFE">
        <w:rPr>
          <w:rFonts w:ascii="Georgia" w:hAnsi="Georgia"/>
          <w:szCs w:val="18"/>
        </w:rPr>
        <w:tab/>
      </w:r>
      <w:r w:rsidRPr="00C407C6">
        <w:rPr>
          <w:rFonts w:ascii="Georgia" w:hAnsi="Georgia"/>
          <w:szCs w:val="18"/>
        </w:rPr>
        <w:t>November 2017</w:t>
      </w:r>
      <w:r w:rsidR="00745FFE">
        <w:rPr>
          <w:rFonts w:ascii="Georgia" w:hAnsi="Georgia"/>
          <w:szCs w:val="18"/>
        </w:rPr>
        <w:tab/>
      </w:r>
      <w:r w:rsidRPr="00C407C6">
        <w:rPr>
          <w:rFonts w:ascii="Georgia" w:hAnsi="Georgia"/>
          <w:szCs w:val="18"/>
        </w:rPr>
        <w:t>Dec. 28, 2017</w:t>
      </w:r>
    </w:p>
    <w:p w:rsidR="00453821" w:rsidRPr="00152CFD" w:rsidRDefault="00453821" w:rsidP="00453821">
      <w:pPr>
        <w:spacing w:after="0"/>
        <w:rPr>
          <w:rFonts w:ascii="Georgia" w:hAnsi="Georgia"/>
          <w:sz w:val="18"/>
          <w:szCs w:val="18"/>
        </w:rPr>
      </w:pPr>
    </w:p>
    <w:p w:rsidR="00453821" w:rsidRPr="0081442B" w:rsidRDefault="00453821" w:rsidP="00152CFD">
      <w:pPr>
        <w:spacing w:after="0"/>
        <w:jc w:val="center"/>
        <w:rPr>
          <w:rFonts w:ascii="Georgia" w:hAnsi="Georgia"/>
          <w:b/>
          <w:sz w:val="32"/>
          <w:szCs w:val="24"/>
        </w:rPr>
      </w:pPr>
      <w:r w:rsidRPr="0081442B">
        <w:rPr>
          <w:rFonts w:ascii="Georgia" w:hAnsi="Georgia"/>
          <w:b/>
          <w:color w:val="00B0F0"/>
          <w:sz w:val="32"/>
          <w:szCs w:val="24"/>
        </w:rPr>
        <w:t>YouTube Live Videos</w:t>
      </w:r>
    </w:p>
    <w:p w:rsidR="00453821" w:rsidRPr="00745FFE" w:rsidRDefault="00453821" w:rsidP="00453821">
      <w:pPr>
        <w:spacing w:after="0"/>
        <w:rPr>
          <w:rFonts w:ascii="Georgia" w:hAnsi="Georgia"/>
          <w:color w:val="00B0F0"/>
          <w:sz w:val="20"/>
          <w:szCs w:val="18"/>
        </w:rPr>
      </w:pPr>
      <w:r w:rsidRPr="00745FFE">
        <w:rPr>
          <w:rFonts w:ascii="Georgia" w:hAnsi="Georgia"/>
          <w:color w:val="00B0F0"/>
          <w:sz w:val="20"/>
          <w:szCs w:val="18"/>
        </w:rPr>
        <w:t>Please send your questions in and I will answer them in a shor</w:t>
      </w:r>
      <w:r w:rsidR="0081442B">
        <w:rPr>
          <w:rFonts w:ascii="Georgia" w:hAnsi="Georgia"/>
          <w:color w:val="00B0F0"/>
          <w:sz w:val="20"/>
          <w:szCs w:val="18"/>
        </w:rPr>
        <w:t>t video.  The video from February</w:t>
      </w:r>
      <w:r w:rsidRPr="00745FFE">
        <w:rPr>
          <w:rFonts w:ascii="Georgia" w:hAnsi="Georgia"/>
          <w:color w:val="00B0F0"/>
          <w:sz w:val="20"/>
          <w:szCs w:val="18"/>
        </w:rPr>
        <w:t> has been posted to our YouTube channel, JCFHA Food Program.   </w:t>
      </w:r>
      <w:hyperlink r:id="rId10" w:history="1">
        <w:r w:rsidR="00771DF5" w:rsidRPr="00BF1584">
          <w:rPr>
            <w:rStyle w:val="Hyperlink"/>
            <w:rFonts w:ascii="Georgia" w:hAnsi="Georgia"/>
            <w:sz w:val="20"/>
            <w:szCs w:val="18"/>
          </w:rPr>
          <w:t>https://www.youtube.com/watch?v=H6L_OsY8eIo</w:t>
        </w:r>
      </w:hyperlink>
      <w:r w:rsidR="00771DF5">
        <w:rPr>
          <w:rFonts w:ascii="Georgia" w:hAnsi="Georgia"/>
          <w:color w:val="00B0F0"/>
          <w:sz w:val="20"/>
          <w:szCs w:val="18"/>
        </w:rPr>
        <w:t xml:space="preserve"> </w:t>
      </w:r>
      <w:r w:rsidR="00A81414" w:rsidRPr="00745FFE">
        <w:rPr>
          <w:rFonts w:ascii="Georgia" w:hAnsi="Georgia"/>
          <w:color w:val="00B0F0"/>
          <w:sz w:val="20"/>
          <w:szCs w:val="18"/>
        </w:rPr>
        <w:t xml:space="preserve"> </w:t>
      </w:r>
      <w:r w:rsidR="00893698" w:rsidRPr="00745FFE">
        <w:rPr>
          <w:rFonts w:ascii="Georgia" w:hAnsi="Georgia"/>
          <w:color w:val="00B0F0"/>
          <w:sz w:val="20"/>
          <w:szCs w:val="18"/>
        </w:rPr>
        <w:t>this</w:t>
      </w:r>
      <w:r w:rsidR="0081442B">
        <w:rPr>
          <w:rFonts w:ascii="Georgia" w:hAnsi="Georgia"/>
          <w:color w:val="00B0F0"/>
          <w:sz w:val="20"/>
          <w:szCs w:val="18"/>
        </w:rPr>
        <w:t xml:space="preserve"> video talks about </w:t>
      </w:r>
      <w:r w:rsidRPr="00745FFE">
        <w:rPr>
          <w:rFonts w:ascii="Georgia" w:hAnsi="Georgia"/>
          <w:color w:val="00B0F0"/>
          <w:sz w:val="20"/>
          <w:szCs w:val="18"/>
        </w:rPr>
        <w:t xml:space="preserve">change in October 2017.  </w:t>
      </w:r>
      <w:r w:rsidR="0081442B">
        <w:rPr>
          <w:rFonts w:ascii="Georgia" w:hAnsi="Georgia"/>
          <w:color w:val="00B0F0"/>
          <w:sz w:val="20"/>
          <w:szCs w:val="18"/>
        </w:rPr>
        <w:t xml:space="preserve">Good news and bad news. </w:t>
      </w:r>
    </w:p>
    <w:p w:rsidR="00453821" w:rsidRPr="009C2EA7" w:rsidRDefault="00453821" w:rsidP="00152CFD">
      <w:pPr>
        <w:spacing w:after="0"/>
        <w:jc w:val="center"/>
        <w:rPr>
          <w:rFonts w:ascii="Georgia" w:hAnsi="Georgia"/>
          <w:b/>
          <w:color w:val="4F6228" w:themeColor="accent3" w:themeShade="80"/>
          <w:sz w:val="32"/>
          <w:szCs w:val="24"/>
        </w:rPr>
      </w:pPr>
      <w:r w:rsidRPr="009C2EA7">
        <w:rPr>
          <w:rFonts w:ascii="Georgia" w:hAnsi="Georgia"/>
          <w:b/>
          <w:color w:val="4F6228" w:themeColor="accent3" w:themeShade="80"/>
          <w:sz w:val="32"/>
          <w:szCs w:val="24"/>
        </w:rPr>
        <w:t xml:space="preserve">What's </w:t>
      </w:r>
      <w:r w:rsidR="00893698" w:rsidRPr="009C2EA7">
        <w:rPr>
          <w:rFonts w:ascii="Georgia" w:hAnsi="Georgia"/>
          <w:b/>
          <w:color w:val="4F6228" w:themeColor="accent3" w:themeShade="80"/>
          <w:sz w:val="32"/>
          <w:szCs w:val="24"/>
        </w:rPr>
        <w:t>New?</w:t>
      </w:r>
    </w:p>
    <w:p w:rsidR="00453821" w:rsidRPr="0081442B" w:rsidRDefault="00453821" w:rsidP="00152CFD">
      <w:pPr>
        <w:spacing w:after="0"/>
        <w:jc w:val="center"/>
        <w:rPr>
          <w:rFonts w:ascii="Georgia" w:hAnsi="Georgia"/>
          <w:b/>
          <w:sz w:val="28"/>
          <w:szCs w:val="24"/>
        </w:rPr>
      </w:pPr>
      <w:r w:rsidRPr="0081442B">
        <w:rPr>
          <w:rFonts w:ascii="Georgia" w:hAnsi="Georgia"/>
          <w:b/>
          <w:color w:val="5F497A" w:themeColor="accent4" w:themeShade="BF"/>
          <w:sz w:val="28"/>
          <w:szCs w:val="24"/>
        </w:rPr>
        <w:t>Little Kids Digging In: Farm to Early Care and Education</w:t>
      </w:r>
    </w:p>
    <w:p w:rsidR="00453821" w:rsidRPr="00745FFE" w:rsidRDefault="00453821" w:rsidP="00453821">
      <w:pPr>
        <w:spacing w:after="0"/>
        <w:rPr>
          <w:rFonts w:ascii="Georgia" w:hAnsi="Georgia"/>
        </w:rPr>
      </w:pPr>
      <w:r w:rsidRPr="00745FFE">
        <w:rPr>
          <w:rFonts w:ascii="Georgia" w:hAnsi="Georgia"/>
          <w:color w:val="5F497A" w:themeColor="accent4" w:themeShade="BF"/>
        </w:rPr>
        <w:t xml:space="preserve">Help healthy habits take root in children by introducing local foods, nutrition education and farm related activities in child care and home day care facilities. Take a look at some of the Farm to Early Care Education resources and learn how to implement these initiatives in your region. Learn best practices about procuring local foods, updated CACFP meal pattern guidelines, and nutrition education for Farm to Early Care and Childcare programs with these resources: Procuring Local Foods for Child Nutrition Programs, CACFP Best Practices, Grow It, Try It, Like It, and Nutrition and Wellness Tips for Young Children. </w:t>
      </w:r>
    </w:p>
    <w:p w:rsidR="00453821" w:rsidRPr="00453821" w:rsidRDefault="00453821" w:rsidP="00453821">
      <w:pPr>
        <w:spacing w:after="0"/>
        <w:rPr>
          <w:rFonts w:ascii="Georgia" w:hAnsi="Georgia"/>
          <w:szCs w:val="24"/>
        </w:rPr>
      </w:pPr>
      <w:r w:rsidRPr="00453821">
        <w:rPr>
          <w:rFonts w:ascii="Georgia" w:hAnsi="Georgia"/>
          <w:szCs w:val="24"/>
        </w:rPr>
        <w:t> </w:t>
      </w:r>
    </w:p>
    <w:p w:rsidR="00453821" w:rsidRPr="009C2EA7" w:rsidRDefault="00453821" w:rsidP="00152CFD">
      <w:pPr>
        <w:spacing w:after="0"/>
        <w:jc w:val="center"/>
        <w:rPr>
          <w:rFonts w:ascii="Georgia" w:hAnsi="Georgia"/>
          <w:b/>
          <w:color w:val="C00000"/>
          <w:sz w:val="32"/>
          <w:szCs w:val="24"/>
        </w:rPr>
      </w:pPr>
      <w:r w:rsidRPr="009C2EA7">
        <w:rPr>
          <w:rFonts w:ascii="Georgia" w:hAnsi="Georgia"/>
          <w:b/>
          <w:color w:val="C00000"/>
          <w:sz w:val="32"/>
          <w:szCs w:val="24"/>
        </w:rPr>
        <w:t>Cook's Corner</w:t>
      </w:r>
    </w:p>
    <w:p w:rsidR="00453821" w:rsidRPr="009C2EA7" w:rsidRDefault="00453821" w:rsidP="00152CFD">
      <w:pPr>
        <w:spacing w:after="0"/>
        <w:jc w:val="center"/>
        <w:rPr>
          <w:rFonts w:ascii="Georgia" w:hAnsi="Georgia"/>
          <w:b/>
          <w:color w:val="C00000"/>
          <w:sz w:val="28"/>
          <w:szCs w:val="18"/>
        </w:rPr>
      </w:pPr>
      <w:r w:rsidRPr="009C2EA7">
        <w:rPr>
          <w:rFonts w:ascii="Georgia" w:hAnsi="Georgia"/>
          <w:b/>
          <w:color w:val="C00000"/>
          <w:sz w:val="28"/>
          <w:szCs w:val="18"/>
        </w:rPr>
        <w:t>Chicken Curry Casserole</w:t>
      </w:r>
    </w:p>
    <w:p w:rsidR="00613B79" w:rsidRDefault="00613B79" w:rsidP="00453821">
      <w:pPr>
        <w:spacing w:after="0"/>
        <w:rPr>
          <w:rFonts w:ascii="Georgia" w:hAnsi="Georgia"/>
          <w:color w:val="C00000"/>
          <w:sz w:val="18"/>
          <w:szCs w:val="18"/>
        </w:rPr>
        <w:sectPr w:rsidR="00613B79" w:rsidSect="00453821">
          <w:pgSz w:w="12240" w:h="15840"/>
          <w:pgMar w:top="720" w:right="720" w:bottom="720" w:left="720" w:header="720" w:footer="720" w:gutter="0"/>
          <w:cols w:space="720"/>
          <w:docGrid w:linePitch="360"/>
        </w:sectPr>
      </w:pPr>
    </w:p>
    <w:p w:rsidR="00453821" w:rsidRPr="00745FFE" w:rsidRDefault="00453821" w:rsidP="00453821">
      <w:pPr>
        <w:spacing w:after="0"/>
        <w:rPr>
          <w:rFonts w:ascii="Georgia" w:hAnsi="Georgia"/>
          <w:b/>
          <w:color w:val="C00000"/>
        </w:rPr>
      </w:pPr>
      <w:r w:rsidRPr="00745FFE">
        <w:rPr>
          <w:rFonts w:ascii="Georgia" w:hAnsi="Georgia"/>
          <w:b/>
          <w:color w:val="C00000"/>
        </w:rPr>
        <w:lastRenderedPageBreak/>
        <w:t>Preparation Time: 15 minutes</w:t>
      </w:r>
    </w:p>
    <w:p w:rsidR="00453821" w:rsidRPr="00745FFE" w:rsidRDefault="00453821" w:rsidP="00453821">
      <w:pPr>
        <w:spacing w:after="0"/>
        <w:rPr>
          <w:rFonts w:ascii="Georgia" w:hAnsi="Georgia"/>
          <w:color w:val="C00000"/>
        </w:rPr>
      </w:pPr>
      <w:r w:rsidRPr="00745FFE">
        <w:rPr>
          <w:rFonts w:ascii="Georgia" w:hAnsi="Georgia"/>
          <w:color w:val="C00000"/>
        </w:rPr>
        <w:t>Cooking Time: 1 hour 5 Minutes </w:t>
      </w:r>
    </w:p>
    <w:p w:rsidR="00453821" w:rsidRPr="00745FFE" w:rsidRDefault="00893698" w:rsidP="00453821">
      <w:pPr>
        <w:spacing w:after="0"/>
        <w:rPr>
          <w:rFonts w:ascii="Georgia" w:hAnsi="Georgia"/>
          <w:color w:val="C00000"/>
        </w:rPr>
      </w:pPr>
      <w:r w:rsidRPr="00745FFE">
        <w:rPr>
          <w:rFonts w:ascii="Georgia" w:hAnsi="Georgia"/>
          <w:color w:val="C00000"/>
        </w:rPr>
        <w:t>Servings</w:t>
      </w:r>
      <w:r w:rsidR="00453821" w:rsidRPr="00745FFE">
        <w:rPr>
          <w:rFonts w:ascii="Georgia" w:hAnsi="Georgia"/>
          <w:color w:val="C00000"/>
        </w:rPr>
        <w:t xml:space="preserve"> 6 (1 cup each)</w:t>
      </w:r>
    </w:p>
    <w:p w:rsidR="00745FFE" w:rsidRDefault="00745FFE" w:rsidP="00453821">
      <w:pPr>
        <w:spacing w:after="0"/>
        <w:rPr>
          <w:rFonts w:ascii="Georgia" w:hAnsi="Georgia"/>
          <w:b/>
          <w:color w:val="C00000"/>
        </w:rPr>
      </w:pPr>
    </w:p>
    <w:p w:rsidR="00453821" w:rsidRPr="00745FFE" w:rsidRDefault="00453821" w:rsidP="00453821">
      <w:pPr>
        <w:spacing w:after="0"/>
        <w:rPr>
          <w:rFonts w:ascii="Georgia" w:hAnsi="Georgia"/>
          <w:b/>
          <w:color w:val="C00000"/>
        </w:rPr>
      </w:pPr>
      <w:r w:rsidRPr="00745FFE">
        <w:rPr>
          <w:rFonts w:ascii="Georgia" w:hAnsi="Georgia"/>
          <w:b/>
          <w:color w:val="C00000"/>
        </w:rPr>
        <w:t xml:space="preserve">Ingredients </w:t>
      </w:r>
    </w:p>
    <w:p w:rsidR="00453821" w:rsidRPr="00745FFE" w:rsidRDefault="00453821" w:rsidP="00453821">
      <w:pPr>
        <w:spacing w:after="0"/>
        <w:rPr>
          <w:rFonts w:ascii="Georgia" w:hAnsi="Georgia"/>
          <w:color w:val="C00000"/>
        </w:rPr>
      </w:pPr>
      <w:r w:rsidRPr="00745FFE">
        <w:rPr>
          <w:rFonts w:ascii="Georgia" w:hAnsi="Georgia"/>
          <w:color w:val="C00000"/>
        </w:rPr>
        <w:t>1 Cup brown rice, long-grain, regular, dry</w:t>
      </w:r>
    </w:p>
    <w:p w:rsidR="00453821" w:rsidRPr="00745FFE" w:rsidRDefault="00453821" w:rsidP="00453821">
      <w:pPr>
        <w:spacing w:after="0"/>
        <w:rPr>
          <w:rFonts w:ascii="Georgia" w:hAnsi="Georgia"/>
          <w:color w:val="C00000"/>
        </w:rPr>
      </w:pPr>
      <w:r w:rsidRPr="00745FFE">
        <w:rPr>
          <w:rFonts w:ascii="Georgia" w:hAnsi="Georgia"/>
          <w:color w:val="C00000"/>
        </w:rPr>
        <w:t>1 tablespoon canola oil</w:t>
      </w:r>
    </w:p>
    <w:p w:rsidR="00453821" w:rsidRPr="00745FFE" w:rsidRDefault="00453821" w:rsidP="00453821">
      <w:pPr>
        <w:spacing w:after="0"/>
        <w:rPr>
          <w:rFonts w:ascii="Georgia" w:hAnsi="Georgia"/>
          <w:color w:val="C00000"/>
        </w:rPr>
      </w:pPr>
      <w:r w:rsidRPr="00745FFE">
        <w:rPr>
          <w:rFonts w:ascii="Georgia" w:hAnsi="Georgia"/>
          <w:color w:val="C00000"/>
        </w:rPr>
        <w:t>1/4 cup low-sodium chicken broth</w:t>
      </w:r>
    </w:p>
    <w:p w:rsidR="00453821" w:rsidRPr="00745FFE" w:rsidRDefault="00453821" w:rsidP="00453821">
      <w:pPr>
        <w:spacing w:after="0"/>
        <w:rPr>
          <w:rFonts w:ascii="Georgia" w:hAnsi="Georgia"/>
          <w:color w:val="C00000"/>
        </w:rPr>
      </w:pPr>
      <w:r w:rsidRPr="00745FFE">
        <w:rPr>
          <w:rFonts w:ascii="Georgia" w:hAnsi="Georgia"/>
          <w:color w:val="C00000"/>
        </w:rPr>
        <w:t>3/4 cup fresh celery</w:t>
      </w:r>
    </w:p>
    <w:p w:rsidR="00453821" w:rsidRPr="00745FFE" w:rsidRDefault="00453821" w:rsidP="00453821">
      <w:pPr>
        <w:spacing w:after="0"/>
        <w:rPr>
          <w:rFonts w:ascii="Georgia" w:hAnsi="Georgia"/>
          <w:color w:val="C00000"/>
        </w:rPr>
      </w:pPr>
      <w:r w:rsidRPr="00745FFE">
        <w:rPr>
          <w:rFonts w:ascii="Georgia" w:hAnsi="Georgia"/>
          <w:color w:val="C00000"/>
        </w:rPr>
        <w:t>1 cup fresh onions, peeled, diced</w:t>
      </w:r>
    </w:p>
    <w:p w:rsidR="00453821" w:rsidRPr="00745FFE" w:rsidRDefault="00453821" w:rsidP="00453821">
      <w:pPr>
        <w:spacing w:after="0"/>
        <w:rPr>
          <w:rFonts w:ascii="Georgia" w:hAnsi="Georgia"/>
          <w:color w:val="C00000"/>
        </w:rPr>
      </w:pPr>
      <w:r w:rsidRPr="00745FFE">
        <w:rPr>
          <w:rFonts w:ascii="Georgia" w:hAnsi="Georgia"/>
          <w:color w:val="C00000"/>
        </w:rPr>
        <w:t>1 1/4 cup fresh carrots, peeled, shredded</w:t>
      </w:r>
    </w:p>
    <w:p w:rsidR="00453821" w:rsidRPr="00745FFE" w:rsidRDefault="00453821" w:rsidP="00453821">
      <w:pPr>
        <w:spacing w:after="0"/>
        <w:rPr>
          <w:rFonts w:ascii="Georgia" w:hAnsi="Georgia"/>
          <w:color w:val="C00000"/>
        </w:rPr>
      </w:pPr>
      <w:r w:rsidRPr="00745FFE">
        <w:rPr>
          <w:rFonts w:ascii="Georgia" w:hAnsi="Georgia"/>
          <w:color w:val="C00000"/>
        </w:rPr>
        <w:t>1 1/2 teaspoons curry powder</w:t>
      </w:r>
    </w:p>
    <w:p w:rsidR="00453821" w:rsidRPr="00745FFE" w:rsidRDefault="00453821" w:rsidP="00453821">
      <w:pPr>
        <w:spacing w:after="0"/>
        <w:rPr>
          <w:rFonts w:ascii="Georgia" w:hAnsi="Georgia"/>
          <w:color w:val="C00000"/>
        </w:rPr>
      </w:pPr>
      <w:r w:rsidRPr="00745FFE">
        <w:rPr>
          <w:rFonts w:ascii="Georgia" w:hAnsi="Georgia"/>
          <w:color w:val="C00000"/>
        </w:rPr>
        <w:t>1 teaspoon garlic powder </w:t>
      </w:r>
    </w:p>
    <w:p w:rsidR="00453821" w:rsidRPr="00745FFE" w:rsidRDefault="00453821" w:rsidP="00453821">
      <w:pPr>
        <w:spacing w:after="0"/>
        <w:rPr>
          <w:rFonts w:ascii="Georgia" w:hAnsi="Georgia"/>
          <w:color w:val="C00000"/>
        </w:rPr>
      </w:pPr>
      <w:r w:rsidRPr="00745FFE">
        <w:rPr>
          <w:rFonts w:ascii="Georgia" w:hAnsi="Georgia"/>
          <w:color w:val="C00000"/>
        </w:rPr>
        <w:t>1/2 teaspoon ground black pepper</w:t>
      </w:r>
    </w:p>
    <w:p w:rsidR="00453821" w:rsidRPr="00745FFE" w:rsidRDefault="00453821" w:rsidP="00453821">
      <w:pPr>
        <w:spacing w:after="0"/>
        <w:rPr>
          <w:rFonts w:ascii="Georgia" w:hAnsi="Georgia"/>
          <w:color w:val="C00000"/>
        </w:rPr>
      </w:pPr>
      <w:r w:rsidRPr="00745FFE">
        <w:rPr>
          <w:rFonts w:ascii="Georgia" w:hAnsi="Georgia"/>
          <w:color w:val="C00000"/>
        </w:rPr>
        <w:t>3/4 teaspoon salt</w:t>
      </w:r>
    </w:p>
    <w:p w:rsidR="00453821" w:rsidRPr="00745FFE" w:rsidRDefault="00453821" w:rsidP="00453821">
      <w:pPr>
        <w:spacing w:after="0"/>
        <w:rPr>
          <w:rFonts w:ascii="Georgia" w:hAnsi="Georgia"/>
          <w:color w:val="C00000"/>
        </w:rPr>
      </w:pPr>
      <w:r w:rsidRPr="00745FFE">
        <w:rPr>
          <w:rFonts w:ascii="Georgia" w:hAnsi="Georgia"/>
          <w:color w:val="C00000"/>
        </w:rPr>
        <w:t>1/2 cup low-fat plain yogurt</w:t>
      </w:r>
    </w:p>
    <w:p w:rsidR="00453821" w:rsidRPr="00745FFE" w:rsidRDefault="00453821" w:rsidP="00453821">
      <w:pPr>
        <w:spacing w:after="0"/>
        <w:rPr>
          <w:rFonts w:ascii="Georgia" w:hAnsi="Georgia"/>
          <w:color w:val="C00000"/>
        </w:rPr>
      </w:pPr>
      <w:r w:rsidRPr="00745FFE">
        <w:rPr>
          <w:rFonts w:ascii="Georgia" w:hAnsi="Georgia"/>
          <w:color w:val="C00000"/>
        </w:rPr>
        <w:t>1 1/2 cups cooked fajita chicken strips, diced 1" (12 oz.)</w:t>
      </w:r>
    </w:p>
    <w:p w:rsidR="00613B79" w:rsidRPr="00745FFE" w:rsidRDefault="00613B79" w:rsidP="00453821">
      <w:pPr>
        <w:spacing w:after="0"/>
        <w:rPr>
          <w:rFonts w:ascii="Georgia" w:hAnsi="Georgia"/>
          <w:b/>
          <w:color w:val="C00000"/>
        </w:rPr>
      </w:pPr>
    </w:p>
    <w:p w:rsidR="00745FFE" w:rsidRDefault="00745FFE" w:rsidP="00453821">
      <w:pPr>
        <w:spacing w:after="0"/>
        <w:rPr>
          <w:rFonts w:ascii="Georgia" w:hAnsi="Georgia"/>
          <w:b/>
          <w:color w:val="C00000"/>
        </w:rPr>
      </w:pPr>
    </w:p>
    <w:p w:rsidR="00453821" w:rsidRPr="00745FFE" w:rsidRDefault="00453821" w:rsidP="00453821">
      <w:pPr>
        <w:spacing w:after="0"/>
        <w:rPr>
          <w:rFonts w:ascii="Georgia" w:hAnsi="Georgia"/>
          <w:b/>
          <w:color w:val="C00000"/>
        </w:rPr>
      </w:pPr>
      <w:r w:rsidRPr="00745FFE">
        <w:rPr>
          <w:rFonts w:ascii="Georgia" w:hAnsi="Georgia"/>
          <w:b/>
          <w:color w:val="C00000"/>
        </w:rPr>
        <w:lastRenderedPageBreak/>
        <w:t>Directions</w:t>
      </w:r>
    </w:p>
    <w:p w:rsidR="00453821" w:rsidRPr="00745FFE" w:rsidRDefault="00745FFE" w:rsidP="00453821">
      <w:pPr>
        <w:spacing w:after="0"/>
        <w:rPr>
          <w:rFonts w:ascii="Georgia" w:hAnsi="Georgia"/>
          <w:color w:val="C00000"/>
        </w:rPr>
      </w:pPr>
      <w:r>
        <w:rPr>
          <w:rFonts w:ascii="Georgia" w:hAnsi="Georgia"/>
          <w:color w:val="C00000"/>
        </w:rPr>
        <w:t>1. Preheat oven to 400</w:t>
      </w:r>
      <w:r>
        <w:rPr>
          <w:rFonts w:ascii="Georgia" w:hAnsi="Georgia"/>
          <w:color w:val="C00000"/>
        </w:rPr>
        <w:sym w:font="Symbol" w:char="F0B0"/>
      </w:r>
      <w:r w:rsidR="00453821" w:rsidRPr="00745FFE">
        <w:rPr>
          <w:rFonts w:ascii="Georgia" w:hAnsi="Georgia"/>
          <w:color w:val="C00000"/>
        </w:rPr>
        <w:t xml:space="preserve"> F</w:t>
      </w:r>
    </w:p>
    <w:p w:rsidR="00453821" w:rsidRPr="00745FFE" w:rsidRDefault="00453821" w:rsidP="00453821">
      <w:pPr>
        <w:spacing w:after="0"/>
        <w:rPr>
          <w:rFonts w:ascii="Georgia" w:hAnsi="Georgia"/>
          <w:color w:val="C00000"/>
        </w:rPr>
      </w:pPr>
      <w:r w:rsidRPr="00745FFE">
        <w:rPr>
          <w:rFonts w:ascii="Georgia" w:hAnsi="Georgia"/>
          <w:color w:val="C00000"/>
        </w:rPr>
        <w:t>2. Combine brown rice and 2 1/2 cups water in large pot and bring to a boil. Turn heat down to low. Cover and cook until water is absorbed, about 30-40 minutes. Fluff with a fork. Set aside </w:t>
      </w:r>
    </w:p>
    <w:p w:rsidR="00453821" w:rsidRPr="00745FFE" w:rsidRDefault="00453821" w:rsidP="00453821">
      <w:pPr>
        <w:spacing w:after="0"/>
        <w:rPr>
          <w:rFonts w:ascii="Georgia" w:hAnsi="Georgia"/>
          <w:color w:val="C00000"/>
        </w:rPr>
      </w:pPr>
      <w:r w:rsidRPr="00745FFE">
        <w:rPr>
          <w:rFonts w:ascii="Georgia" w:hAnsi="Georgia"/>
          <w:color w:val="C00000"/>
        </w:rPr>
        <w:t>3. In a large pan, hea</w:t>
      </w:r>
      <w:r w:rsidR="00A74EA1">
        <w:rPr>
          <w:rFonts w:ascii="Georgia" w:hAnsi="Georgia"/>
          <w:color w:val="C00000"/>
        </w:rPr>
        <w:t>t canola oil and chicken broth</w:t>
      </w:r>
      <w:r w:rsidRPr="00745FFE">
        <w:rPr>
          <w:rFonts w:ascii="Georgia" w:hAnsi="Georgia"/>
          <w:color w:val="C00000"/>
        </w:rPr>
        <w:t xml:space="preserve"> over medium heat for 2-3 minutes. Add celer</w:t>
      </w:r>
      <w:r w:rsidR="00745FFE">
        <w:rPr>
          <w:rFonts w:ascii="Georgia" w:hAnsi="Georgia"/>
          <w:color w:val="C00000"/>
        </w:rPr>
        <w:t>y, onions, and carrots. Cook an</w:t>
      </w:r>
      <w:r w:rsidRPr="00745FFE">
        <w:rPr>
          <w:rFonts w:ascii="Georgia" w:hAnsi="Georgia"/>
          <w:color w:val="C00000"/>
        </w:rPr>
        <w:t xml:space="preserve"> additional 5-7 minutes or until vegetables are tender.</w:t>
      </w:r>
    </w:p>
    <w:p w:rsidR="00453821" w:rsidRPr="00745FFE" w:rsidRDefault="00453821" w:rsidP="00453821">
      <w:pPr>
        <w:spacing w:after="0"/>
        <w:rPr>
          <w:rFonts w:ascii="Georgia" w:hAnsi="Georgia"/>
          <w:color w:val="C00000"/>
        </w:rPr>
      </w:pPr>
      <w:r w:rsidRPr="00745FFE">
        <w:rPr>
          <w:rFonts w:ascii="Georgia" w:hAnsi="Georgia"/>
          <w:color w:val="C00000"/>
        </w:rPr>
        <w:t>4. In a large mixing bowl, combine curry powder, garlic powder, pepper, salt and yogurt. Add vegetables, brown rice and chicken. Mix well.</w:t>
      </w:r>
    </w:p>
    <w:p w:rsidR="00453821" w:rsidRPr="00745FFE" w:rsidRDefault="00453821" w:rsidP="00453821">
      <w:pPr>
        <w:spacing w:after="0"/>
        <w:rPr>
          <w:rFonts w:ascii="Georgia" w:hAnsi="Georgia"/>
          <w:color w:val="C00000"/>
        </w:rPr>
      </w:pPr>
      <w:r w:rsidRPr="00745FFE">
        <w:rPr>
          <w:rFonts w:ascii="Georgia" w:hAnsi="Georgia"/>
          <w:color w:val="C00000"/>
        </w:rPr>
        <w:t>5. Pour mixture into 9" x 9" nonstick ba</w:t>
      </w:r>
      <w:r w:rsidR="00745FFE">
        <w:rPr>
          <w:rFonts w:ascii="Georgia" w:hAnsi="Georgia"/>
          <w:color w:val="C00000"/>
        </w:rPr>
        <w:t>king pan. Bake uncovered at 400</w:t>
      </w:r>
      <w:r w:rsidR="00745FFE">
        <w:rPr>
          <w:rFonts w:ascii="Georgia" w:hAnsi="Georgia"/>
          <w:color w:val="C00000"/>
        </w:rPr>
        <w:sym w:font="Symbol" w:char="F0B0"/>
      </w:r>
      <w:r w:rsidRPr="00745FFE">
        <w:rPr>
          <w:rFonts w:ascii="Georgia" w:hAnsi="Georgia"/>
          <w:color w:val="C00000"/>
        </w:rPr>
        <w:t xml:space="preserve"> F for 15 minutes. Heat to an intern</w:t>
      </w:r>
      <w:r w:rsidR="00745FFE">
        <w:rPr>
          <w:rFonts w:ascii="Georgia" w:hAnsi="Georgia"/>
          <w:color w:val="C00000"/>
        </w:rPr>
        <w:t>al temperature of 165</w:t>
      </w:r>
      <w:r w:rsidR="00745FFE">
        <w:rPr>
          <w:rFonts w:ascii="Georgia" w:hAnsi="Georgia"/>
          <w:color w:val="C00000"/>
        </w:rPr>
        <w:sym w:font="Symbol" w:char="F0B0"/>
      </w:r>
      <w:r w:rsidRPr="00745FFE">
        <w:rPr>
          <w:rFonts w:ascii="Georgia" w:hAnsi="Georgia"/>
          <w:color w:val="C00000"/>
        </w:rPr>
        <w:t xml:space="preserve"> F or higher for at least 15 seconds (use food thermometer to check the internal temperature). Serve hot. </w:t>
      </w:r>
      <w:hyperlink r:id="rId11" w:history="1">
        <w:r w:rsidR="00152CFD" w:rsidRPr="00745FFE">
          <w:rPr>
            <w:rStyle w:val="Hyperlink"/>
            <w:rFonts w:ascii="Georgia" w:hAnsi="Georgia"/>
          </w:rPr>
          <w:t>https://whatscooking.fns.usda.gov/recipes/child-nutrition-cnp/chicken-curry-casserole</w:t>
        </w:r>
      </w:hyperlink>
      <w:r w:rsidR="00152CFD" w:rsidRPr="00745FFE">
        <w:rPr>
          <w:rFonts w:ascii="Georgia" w:hAnsi="Georgia"/>
          <w:color w:val="C00000"/>
        </w:rPr>
        <w:t xml:space="preserve"> </w:t>
      </w:r>
    </w:p>
    <w:p w:rsidR="00613B79" w:rsidRPr="00745FFE" w:rsidRDefault="00613B79" w:rsidP="00152CFD">
      <w:pPr>
        <w:spacing w:after="0"/>
        <w:jc w:val="center"/>
        <w:rPr>
          <w:rFonts w:ascii="Georgia" w:hAnsi="Georgia"/>
          <w:color w:val="4F6228" w:themeColor="accent3" w:themeShade="80"/>
        </w:rPr>
        <w:sectPr w:rsidR="00613B79" w:rsidRPr="00745FFE" w:rsidSect="00613B79">
          <w:type w:val="continuous"/>
          <w:pgSz w:w="12240" w:h="15840"/>
          <w:pgMar w:top="720" w:right="720" w:bottom="720" w:left="720" w:header="720" w:footer="720" w:gutter="0"/>
          <w:cols w:num="2" w:space="720"/>
          <w:docGrid w:linePitch="360"/>
        </w:sectPr>
      </w:pPr>
    </w:p>
    <w:p w:rsidR="00453821" w:rsidRPr="009C2EA7" w:rsidRDefault="00453821" w:rsidP="00152CFD">
      <w:pPr>
        <w:spacing w:after="0"/>
        <w:jc w:val="center"/>
        <w:rPr>
          <w:rFonts w:ascii="Georgia" w:hAnsi="Georgia"/>
          <w:b/>
          <w:sz w:val="32"/>
          <w:szCs w:val="24"/>
        </w:rPr>
      </w:pPr>
      <w:r w:rsidRPr="009C2EA7">
        <w:rPr>
          <w:rFonts w:ascii="Georgia" w:hAnsi="Georgia"/>
          <w:b/>
          <w:color w:val="4F6228" w:themeColor="accent3" w:themeShade="80"/>
          <w:sz w:val="32"/>
          <w:szCs w:val="24"/>
        </w:rPr>
        <w:lastRenderedPageBreak/>
        <w:t>Get Moving!</w:t>
      </w:r>
    </w:p>
    <w:p w:rsidR="00453821" w:rsidRPr="009C2EA7" w:rsidRDefault="00453821" w:rsidP="00152CFD">
      <w:pPr>
        <w:spacing w:after="0"/>
        <w:jc w:val="center"/>
        <w:rPr>
          <w:rFonts w:ascii="Georgia" w:hAnsi="Georgia"/>
          <w:b/>
          <w:color w:val="4F6228" w:themeColor="accent3" w:themeShade="80"/>
          <w:sz w:val="28"/>
          <w:szCs w:val="18"/>
        </w:rPr>
      </w:pPr>
      <w:r w:rsidRPr="009C2EA7">
        <w:rPr>
          <w:rFonts w:ascii="Georgia" w:hAnsi="Georgia"/>
          <w:b/>
          <w:color w:val="4F6228" w:themeColor="accent3" w:themeShade="80"/>
          <w:sz w:val="28"/>
          <w:szCs w:val="18"/>
        </w:rPr>
        <w:t>In your Backyard</w:t>
      </w:r>
    </w:p>
    <w:p w:rsidR="00453821" w:rsidRPr="00745FFE" w:rsidRDefault="00453821" w:rsidP="00453821">
      <w:pPr>
        <w:spacing w:after="0"/>
        <w:rPr>
          <w:rFonts w:ascii="Georgia" w:hAnsi="Georgia"/>
          <w:color w:val="4F6228" w:themeColor="accent3" w:themeShade="80"/>
        </w:rPr>
      </w:pPr>
      <w:r w:rsidRPr="00745FFE">
        <w:rPr>
          <w:rFonts w:ascii="Georgia" w:hAnsi="Georgia"/>
          <w:color w:val="4F6228" w:themeColor="accent3" w:themeShade="80"/>
        </w:rPr>
        <w:t xml:space="preserve">Children love to play and the back yard, courtyard or </w:t>
      </w:r>
      <w:r w:rsidR="008C266D" w:rsidRPr="00745FFE">
        <w:rPr>
          <w:rFonts w:ascii="Georgia" w:hAnsi="Georgia"/>
          <w:color w:val="4F6228" w:themeColor="accent3" w:themeShade="80"/>
        </w:rPr>
        <w:t>Local Park</w:t>
      </w:r>
      <w:r w:rsidRPr="00745FFE">
        <w:rPr>
          <w:rFonts w:ascii="Georgia" w:hAnsi="Georgia"/>
          <w:color w:val="4F6228" w:themeColor="accent3" w:themeShade="80"/>
        </w:rPr>
        <w:t xml:space="preserve"> and great places to learn, explore, make up games and have fun. Backyard games can be inventive and encourage sustained concentration and application by kids. They don't have to be complicated or expensive - a bit of </w:t>
      </w:r>
      <w:r w:rsidR="00152CFD" w:rsidRPr="00745FFE">
        <w:rPr>
          <w:rFonts w:ascii="Georgia" w:hAnsi="Georgia"/>
          <w:color w:val="4F6228" w:themeColor="accent3" w:themeShade="80"/>
        </w:rPr>
        <w:t>chalk;</w:t>
      </w:r>
      <w:r w:rsidRPr="00745FFE">
        <w:rPr>
          <w:rFonts w:ascii="Georgia" w:hAnsi="Georgia"/>
          <w:color w:val="4F6228" w:themeColor="accent3" w:themeShade="80"/>
        </w:rPr>
        <w:t xml:space="preserve"> ball or skipping rope can all get a game underway. Playing in the backyard also allows for children to be noisy and messy, physically challenge themselves and move in ways that aren't possible indoors. Encouraging children to play is an important way to support health, coordination, </w:t>
      </w:r>
      <w:r w:rsidR="00152CFD" w:rsidRPr="00745FFE">
        <w:rPr>
          <w:rFonts w:ascii="Georgia" w:hAnsi="Georgia"/>
          <w:color w:val="4F6228" w:themeColor="accent3" w:themeShade="80"/>
        </w:rPr>
        <w:t>self-confidence</w:t>
      </w:r>
      <w:r w:rsidRPr="00745FFE">
        <w:rPr>
          <w:rFonts w:ascii="Georgia" w:hAnsi="Georgia"/>
          <w:color w:val="4F6228" w:themeColor="accent3" w:themeShade="80"/>
        </w:rPr>
        <w:t xml:space="preserve"> and happiness.</w:t>
      </w:r>
    </w:p>
    <w:p w:rsidR="00453821" w:rsidRPr="00745FFE" w:rsidRDefault="00453821" w:rsidP="00453821">
      <w:pPr>
        <w:spacing w:after="0"/>
        <w:rPr>
          <w:rFonts w:ascii="Georgia" w:hAnsi="Georgia"/>
          <w:color w:val="4F6228" w:themeColor="accent3" w:themeShade="80"/>
        </w:rPr>
      </w:pPr>
      <w:r w:rsidRPr="00745FFE">
        <w:rPr>
          <w:rFonts w:ascii="Georgia" w:hAnsi="Georgia"/>
          <w:color w:val="4F6228" w:themeColor="accent3" w:themeShade="80"/>
        </w:rPr>
        <w:t>Try th</w:t>
      </w:r>
      <w:r w:rsidR="00745FFE">
        <w:rPr>
          <w:rFonts w:ascii="Georgia" w:hAnsi="Georgia"/>
          <w:color w:val="4F6228" w:themeColor="accent3" w:themeShade="80"/>
        </w:rPr>
        <w:t>ese popular activities: Hide and</w:t>
      </w:r>
      <w:r w:rsidRPr="00745FFE">
        <w:rPr>
          <w:rFonts w:ascii="Georgia" w:hAnsi="Georgia"/>
          <w:color w:val="4F6228" w:themeColor="accent3" w:themeShade="80"/>
        </w:rPr>
        <w:t xml:space="preserve"> </w:t>
      </w:r>
      <w:proofErr w:type="gramStart"/>
      <w:r w:rsidRPr="00745FFE">
        <w:rPr>
          <w:rFonts w:ascii="Georgia" w:hAnsi="Georgia"/>
          <w:color w:val="4F6228" w:themeColor="accent3" w:themeShade="80"/>
        </w:rPr>
        <w:t>seek,</w:t>
      </w:r>
      <w:proofErr w:type="gramEnd"/>
      <w:r w:rsidRPr="00745FFE">
        <w:rPr>
          <w:rFonts w:ascii="Georgia" w:hAnsi="Georgia"/>
          <w:color w:val="4F6228" w:themeColor="accent3" w:themeShade="80"/>
        </w:rPr>
        <w:t xml:space="preserve"> skipping, hopscotch, throwing and catching games, chasing games (like tag and stuck in the mud), racquet games against a wall, French cricket or backyard </w:t>
      </w:r>
      <w:r w:rsidR="00152CFD" w:rsidRPr="00745FFE">
        <w:rPr>
          <w:rFonts w:ascii="Georgia" w:hAnsi="Georgia"/>
          <w:color w:val="4F6228" w:themeColor="accent3" w:themeShade="80"/>
        </w:rPr>
        <w:t>cricket,</w:t>
      </w:r>
      <w:r w:rsidRPr="00745FFE">
        <w:rPr>
          <w:rFonts w:ascii="Georgia" w:hAnsi="Georgia"/>
          <w:color w:val="4F6228" w:themeColor="accent3" w:themeShade="80"/>
        </w:rPr>
        <w:t xml:space="preserve"> or running and jumping.</w:t>
      </w:r>
    </w:p>
    <w:p w:rsidR="00453821" w:rsidRPr="00745FFE" w:rsidRDefault="00453821" w:rsidP="00453821">
      <w:pPr>
        <w:spacing w:after="0"/>
        <w:rPr>
          <w:rFonts w:ascii="Georgia" w:hAnsi="Georgia"/>
          <w:color w:val="4F6228" w:themeColor="accent3" w:themeShade="80"/>
        </w:rPr>
      </w:pPr>
      <w:r w:rsidRPr="00745FFE">
        <w:rPr>
          <w:rFonts w:ascii="Georgia" w:hAnsi="Georgia"/>
          <w:color w:val="4F6228" w:themeColor="accent3" w:themeShade="80"/>
        </w:rPr>
        <w:t xml:space="preserve">Tips for backyard games:  Check the play space and remove or block off unsafe areas. Let children explore and make their own activities and rules - try not to interfere. Focus on what each child can do, not what they </w:t>
      </w:r>
      <w:r w:rsidR="00152CFD" w:rsidRPr="00745FFE">
        <w:rPr>
          <w:rFonts w:ascii="Georgia" w:hAnsi="Georgia"/>
          <w:color w:val="4F6228" w:themeColor="accent3" w:themeShade="80"/>
        </w:rPr>
        <w:t>can’t</w:t>
      </w:r>
      <w:r w:rsidRPr="00745FFE">
        <w:rPr>
          <w:rFonts w:ascii="Georgia" w:hAnsi="Georgia"/>
          <w:color w:val="4F6228" w:themeColor="accent3" w:themeShade="80"/>
        </w:rPr>
        <w:t>. Make active play fun and positive. Be patient and provide plenty of time for children to practice movements. Be active with children - have fun and be a role model.</w:t>
      </w:r>
    </w:p>
    <w:p w:rsidR="00453821" w:rsidRPr="00745FFE" w:rsidRDefault="00051C19" w:rsidP="00453821">
      <w:pPr>
        <w:spacing w:after="0"/>
        <w:rPr>
          <w:rFonts w:ascii="Georgia" w:hAnsi="Georgia"/>
          <w:color w:val="4F6228" w:themeColor="accent3" w:themeShade="80"/>
        </w:rPr>
      </w:pPr>
      <w:hyperlink r:id="rId12" w:history="1">
        <w:r w:rsidR="00152CFD" w:rsidRPr="00745FFE">
          <w:rPr>
            <w:rStyle w:val="Hyperlink"/>
            <w:rFonts w:ascii="Georgia" w:hAnsi="Georgia"/>
            <w:color w:val="000080" w:themeColor="hyperlink" w:themeShade="80"/>
          </w:rPr>
          <w:t>https://www.healthykids.nsw.gov.au/parents-careers/physicalactivity-under-5s/in-your-backyard.aspx</w:t>
        </w:r>
      </w:hyperlink>
      <w:r w:rsidR="00152CFD" w:rsidRPr="00745FFE">
        <w:rPr>
          <w:rFonts w:ascii="Georgia" w:hAnsi="Georgia"/>
          <w:color w:val="4F6228" w:themeColor="accent3" w:themeShade="80"/>
        </w:rPr>
        <w:t xml:space="preserve"> </w:t>
      </w:r>
      <w:r w:rsidR="00453821" w:rsidRPr="00745FFE">
        <w:rPr>
          <w:rFonts w:ascii="Georgia" w:hAnsi="Georgia"/>
          <w:color w:val="4F6228" w:themeColor="accent3" w:themeShade="80"/>
        </w:rPr>
        <w:t xml:space="preserve">  </w:t>
      </w:r>
    </w:p>
    <w:p w:rsidR="00745FFE" w:rsidRDefault="00745FFE" w:rsidP="00152CFD">
      <w:pPr>
        <w:spacing w:after="0"/>
        <w:jc w:val="center"/>
        <w:rPr>
          <w:rFonts w:ascii="Georgia" w:hAnsi="Georgia"/>
          <w:color w:val="0070C0"/>
          <w:szCs w:val="24"/>
        </w:rPr>
      </w:pPr>
    </w:p>
    <w:p w:rsidR="00453821" w:rsidRPr="009C2EA7" w:rsidRDefault="00453821" w:rsidP="00152CFD">
      <w:pPr>
        <w:spacing w:after="0"/>
        <w:jc w:val="center"/>
        <w:rPr>
          <w:rFonts w:ascii="Georgia" w:hAnsi="Georgia"/>
          <w:b/>
          <w:sz w:val="32"/>
          <w:szCs w:val="24"/>
        </w:rPr>
      </w:pPr>
      <w:r w:rsidRPr="009C2EA7">
        <w:rPr>
          <w:rFonts w:ascii="Georgia" w:hAnsi="Georgia"/>
          <w:b/>
          <w:color w:val="0070C0"/>
          <w:sz w:val="32"/>
          <w:szCs w:val="24"/>
        </w:rPr>
        <w:t xml:space="preserve">Go For the </w:t>
      </w:r>
      <w:r w:rsidRPr="009C2EA7">
        <w:rPr>
          <w:rFonts w:ascii="Georgia" w:hAnsi="Georgia"/>
          <w:b/>
          <w:color w:val="00B050"/>
          <w:sz w:val="32"/>
          <w:szCs w:val="24"/>
        </w:rPr>
        <w:t>Green</w:t>
      </w:r>
    </w:p>
    <w:p w:rsidR="00453821" w:rsidRPr="00745FFE" w:rsidRDefault="00453821" w:rsidP="00453821">
      <w:pPr>
        <w:spacing w:after="0"/>
        <w:rPr>
          <w:rFonts w:ascii="Georgia" w:hAnsi="Georgia"/>
          <w:color w:val="0070C0"/>
        </w:rPr>
      </w:pPr>
      <w:r w:rsidRPr="00745FFE">
        <w:rPr>
          <w:rFonts w:ascii="Georgia" w:hAnsi="Georgia"/>
          <w:color w:val="0070C0"/>
        </w:rPr>
        <w:t xml:space="preserve">See </w:t>
      </w:r>
      <w:r w:rsidRPr="00745FFE">
        <w:rPr>
          <w:rFonts w:ascii="Georgia" w:hAnsi="Georgia"/>
          <w:color w:val="00B050"/>
        </w:rPr>
        <w:t xml:space="preserve">GREEN </w:t>
      </w:r>
      <w:r w:rsidRPr="00745FFE">
        <w:rPr>
          <w:rFonts w:ascii="Georgia" w:hAnsi="Georgia"/>
          <w:color w:val="0070C0"/>
        </w:rPr>
        <w:t>on St. Patrick's Day and throughout the year.</w:t>
      </w:r>
    </w:p>
    <w:p w:rsidR="00453821" w:rsidRPr="00745FFE" w:rsidRDefault="00453821" w:rsidP="00453821">
      <w:pPr>
        <w:spacing w:after="0"/>
        <w:rPr>
          <w:rFonts w:ascii="Georgia" w:hAnsi="Georgia"/>
          <w:color w:val="0070C0"/>
        </w:rPr>
      </w:pPr>
      <w:r w:rsidRPr="00745FFE">
        <w:rPr>
          <w:rFonts w:ascii="Georgia" w:hAnsi="Georgia"/>
          <w:color w:val="0070C0"/>
        </w:rPr>
        <w:t>Green fruits and vegetables contain many health-promoting phytochemicals including lutein and indoles. They help protect against certain cancers and help maintain vision health and strong bones and teeth.</w:t>
      </w:r>
    </w:p>
    <w:p w:rsidR="00453821" w:rsidRPr="00745FFE" w:rsidRDefault="00453821" w:rsidP="00453821">
      <w:pPr>
        <w:spacing w:after="0"/>
        <w:rPr>
          <w:rFonts w:ascii="Georgia" w:hAnsi="Georgia"/>
          <w:color w:val="0070C0"/>
        </w:rPr>
      </w:pPr>
      <w:r w:rsidRPr="00745FFE">
        <w:rPr>
          <w:rFonts w:ascii="Georgia" w:hAnsi="Georgia"/>
          <w:color w:val="0070C0"/>
        </w:rPr>
        <w:t xml:space="preserve">Green fruits and vegetables include leafy greens such as spinach and romaine, asparagus, green peppers, broccoli, green beans, peas, cabbage, green onion, </w:t>
      </w:r>
      <w:proofErr w:type="gramStart"/>
      <w:r w:rsidRPr="00745FFE">
        <w:rPr>
          <w:rFonts w:ascii="Georgia" w:hAnsi="Georgia"/>
          <w:color w:val="0070C0"/>
        </w:rPr>
        <w:t>brussels</w:t>
      </w:r>
      <w:proofErr w:type="gramEnd"/>
      <w:r w:rsidRPr="00745FFE">
        <w:rPr>
          <w:rFonts w:ascii="Georgia" w:hAnsi="Georgia"/>
          <w:color w:val="0070C0"/>
        </w:rPr>
        <w:t xml:space="preserve"> sprouts, okra, zucchini, Chinese cabbage, green apples, green grapes, honeydew melon, kiwi and limes.</w:t>
      </w:r>
    </w:p>
    <w:p w:rsidR="00453821" w:rsidRPr="00745FFE" w:rsidRDefault="00453821" w:rsidP="00453821">
      <w:pPr>
        <w:spacing w:after="0"/>
        <w:rPr>
          <w:rFonts w:ascii="Georgia" w:hAnsi="Georgia"/>
          <w:color w:val="0070C0"/>
        </w:rPr>
      </w:pPr>
      <w:r w:rsidRPr="00745FFE">
        <w:rPr>
          <w:rFonts w:ascii="Georgia" w:hAnsi="Georgia"/>
          <w:color w:val="0070C0"/>
        </w:rPr>
        <w:t xml:space="preserve">Some </w:t>
      </w:r>
      <w:r w:rsidRPr="00745FFE">
        <w:rPr>
          <w:rFonts w:ascii="Georgia" w:hAnsi="Georgia"/>
          <w:color w:val="00B050"/>
        </w:rPr>
        <w:t>GREEN</w:t>
      </w:r>
      <w:r w:rsidRPr="00745FFE">
        <w:rPr>
          <w:rFonts w:ascii="Georgia" w:hAnsi="Georgia"/>
          <w:color w:val="0070C0"/>
        </w:rPr>
        <w:t xml:space="preserve"> ideas for St. Patrick's Day (or any day) include:</w:t>
      </w:r>
    </w:p>
    <w:p w:rsidR="00453821" w:rsidRPr="00745FFE" w:rsidRDefault="00453821" w:rsidP="00453821">
      <w:pPr>
        <w:spacing w:after="0"/>
        <w:rPr>
          <w:rFonts w:ascii="Georgia" w:hAnsi="Georgia"/>
          <w:color w:val="0070C0"/>
        </w:rPr>
      </w:pPr>
      <w:proofErr w:type="gramStart"/>
      <w:r w:rsidRPr="00745FFE">
        <w:rPr>
          <w:rFonts w:ascii="Georgia" w:hAnsi="Georgia"/>
          <w:color w:val="0070C0"/>
        </w:rPr>
        <w:t xml:space="preserve">Tossed </w:t>
      </w:r>
      <w:r w:rsidRPr="00745FFE">
        <w:rPr>
          <w:rFonts w:ascii="Georgia" w:hAnsi="Georgia"/>
          <w:color w:val="00B050"/>
        </w:rPr>
        <w:t xml:space="preserve">ROMAINE OR SPINACH </w:t>
      </w:r>
      <w:r w:rsidRPr="00745FFE">
        <w:rPr>
          <w:rFonts w:ascii="Georgia" w:hAnsi="Georgia"/>
          <w:color w:val="0070C0"/>
        </w:rPr>
        <w:t>salad.</w:t>
      </w:r>
      <w:proofErr w:type="gramEnd"/>
      <w:r w:rsidRPr="00745FFE">
        <w:rPr>
          <w:rFonts w:ascii="Georgia" w:hAnsi="Georgia"/>
          <w:color w:val="0070C0"/>
        </w:rPr>
        <w:t xml:space="preserve"> Add extra green with green peppers!</w:t>
      </w:r>
    </w:p>
    <w:p w:rsidR="00453821" w:rsidRPr="00745FFE" w:rsidRDefault="00453821" w:rsidP="00453821">
      <w:pPr>
        <w:spacing w:after="0"/>
        <w:rPr>
          <w:rFonts w:ascii="Georgia" w:hAnsi="Georgia"/>
          <w:color w:val="0070C0"/>
        </w:rPr>
      </w:pPr>
      <w:r w:rsidRPr="00745FFE">
        <w:rPr>
          <w:rFonts w:ascii="Georgia" w:hAnsi="Georgia"/>
          <w:color w:val="0070C0"/>
        </w:rPr>
        <w:t xml:space="preserve">Corned beef with </w:t>
      </w:r>
      <w:r w:rsidRPr="00745FFE">
        <w:rPr>
          <w:rFonts w:ascii="Georgia" w:hAnsi="Georgia"/>
          <w:color w:val="00B050"/>
        </w:rPr>
        <w:t xml:space="preserve">CABBAGE </w:t>
      </w:r>
      <w:r w:rsidRPr="00745FFE">
        <w:rPr>
          <w:rFonts w:ascii="Georgia" w:hAnsi="Georgia"/>
          <w:color w:val="0070C0"/>
        </w:rPr>
        <w:t>is a natural for St. Patrick's Day!</w:t>
      </w:r>
    </w:p>
    <w:p w:rsidR="00453821" w:rsidRPr="00745FFE" w:rsidRDefault="00453821" w:rsidP="00453821">
      <w:pPr>
        <w:spacing w:after="0"/>
        <w:rPr>
          <w:rFonts w:ascii="Georgia" w:hAnsi="Georgia"/>
          <w:color w:val="0070C0"/>
        </w:rPr>
      </w:pPr>
      <w:r w:rsidRPr="00745FFE">
        <w:rPr>
          <w:rFonts w:ascii="Georgia" w:hAnsi="Georgia"/>
          <w:color w:val="0070C0"/>
        </w:rPr>
        <w:t>Include KIWI</w:t>
      </w:r>
      <w:r w:rsidRPr="00745FFE">
        <w:rPr>
          <w:rFonts w:ascii="Georgia" w:hAnsi="Georgia"/>
          <w:color w:val="00B050"/>
        </w:rPr>
        <w:t xml:space="preserve">, GREEN GRAPES </w:t>
      </w:r>
      <w:r w:rsidRPr="00745FFE">
        <w:rPr>
          <w:rFonts w:ascii="Georgia" w:hAnsi="Georgia"/>
          <w:color w:val="0070C0"/>
        </w:rPr>
        <w:t xml:space="preserve">and/or </w:t>
      </w:r>
      <w:r w:rsidRPr="00745FFE">
        <w:rPr>
          <w:rFonts w:ascii="Georgia" w:hAnsi="Georgia"/>
          <w:color w:val="00B050"/>
        </w:rPr>
        <w:t xml:space="preserve">HONEYDEW MELON </w:t>
      </w:r>
      <w:r w:rsidRPr="00745FFE">
        <w:rPr>
          <w:rFonts w:ascii="Georgia" w:hAnsi="Georgia"/>
          <w:color w:val="0070C0"/>
        </w:rPr>
        <w:t xml:space="preserve">in fruit salad. </w:t>
      </w:r>
    </w:p>
    <w:p w:rsidR="00453821" w:rsidRPr="00745FFE" w:rsidRDefault="00453821" w:rsidP="00453821">
      <w:pPr>
        <w:spacing w:after="0"/>
        <w:rPr>
          <w:rFonts w:ascii="Georgia" w:hAnsi="Georgia"/>
          <w:color w:val="0070C0"/>
        </w:rPr>
      </w:pPr>
      <w:r w:rsidRPr="00745FFE">
        <w:rPr>
          <w:rFonts w:ascii="Georgia" w:hAnsi="Georgia"/>
          <w:color w:val="0070C0"/>
        </w:rPr>
        <w:t xml:space="preserve">Add </w:t>
      </w:r>
      <w:r w:rsidRPr="00745FFE">
        <w:rPr>
          <w:rFonts w:ascii="Georgia" w:hAnsi="Georgia"/>
          <w:color w:val="00B050"/>
        </w:rPr>
        <w:t>AVACADO</w:t>
      </w:r>
      <w:r w:rsidRPr="00745FFE">
        <w:rPr>
          <w:rFonts w:ascii="Georgia" w:hAnsi="Georgia"/>
          <w:color w:val="0070C0"/>
        </w:rPr>
        <w:t xml:space="preserve"> slices to salads and sandwiches. To maintain avocados' green color, serve them immediately after slicing or sprinkle them with lemon or lime juice. </w:t>
      </w:r>
    </w:p>
    <w:p w:rsidR="00453821" w:rsidRPr="00745FFE" w:rsidRDefault="00453821" w:rsidP="00453821">
      <w:pPr>
        <w:spacing w:after="0"/>
        <w:rPr>
          <w:rFonts w:ascii="Georgia" w:hAnsi="Georgia"/>
          <w:color w:val="0070C0"/>
        </w:rPr>
      </w:pPr>
      <w:r w:rsidRPr="00745FFE">
        <w:rPr>
          <w:rFonts w:ascii="Georgia" w:hAnsi="Georgia"/>
          <w:color w:val="0070C0"/>
        </w:rPr>
        <w:t xml:space="preserve">Enjoy your favorite veggie dip in combination with </w:t>
      </w:r>
      <w:r w:rsidRPr="00745FFE">
        <w:rPr>
          <w:rFonts w:ascii="Georgia" w:hAnsi="Georgia"/>
          <w:color w:val="00B050"/>
        </w:rPr>
        <w:t>BROCCOLI</w:t>
      </w:r>
      <w:r w:rsidRPr="00745FFE">
        <w:rPr>
          <w:rFonts w:ascii="Georgia" w:hAnsi="Georgia"/>
          <w:color w:val="0070C0"/>
        </w:rPr>
        <w:t xml:space="preserve"> florets or a favorite fruit dip with </w:t>
      </w:r>
      <w:r w:rsidRPr="00745FFE">
        <w:rPr>
          <w:rFonts w:ascii="Georgia" w:hAnsi="Georgia"/>
          <w:color w:val="00B050"/>
        </w:rPr>
        <w:t xml:space="preserve">GREEN APPLE </w:t>
      </w:r>
      <w:r w:rsidRPr="00745FFE">
        <w:rPr>
          <w:rFonts w:ascii="Georgia" w:hAnsi="Georgia"/>
          <w:color w:val="0070C0"/>
        </w:rPr>
        <w:t xml:space="preserve">slices. </w:t>
      </w:r>
    </w:p>
    <w:p w:rsidR="00453821" w:rsidRPr="00745FFE" w:rsidRDefault="00453821" w:rsidP="00453821">
      <w:pPr>
        <w:spacing w:after="0"/>
        <w:rPr>
          <w:rFonts w:ascii="Georgia" w:hAnsi="Georgia"/>
          <w:color w:val="0070C0"/>
        </w:rPr>
      </w:pPr>
      <w:r w:rsidRPr="00745FFE">
        <w:rPr>
          <w:rFonts w:ascii="Georgia" w:hAnsi="Georgia"/>
          <w:color w:val="0070C0"/>
        </w:rPr>
        <w:t xml:space="preserve">Serve thinly sliced </w:t>
      </w:r>
      <w:r w:rsidRPr="00745FFE">
        <w:rPr>
          <w:rFonts w:ascii="Georgia" w:hAnsi="Georgia"/>
          <w:color w:val="00B050"/>
        </w:rPr>
        <w:t xml:space="preserve">GREEN ONIONS </w:t>
      </w:r>
      <w:r w:rsidRPr="00745FFE">
        <w:rPr>
          <w:rFonts w:ascii="Georgia" w:hAnsi="Georgia"/>
          <w:color w:val="0070C0"/>
        </w:rPr>
        <w:t>over rice, pasta dishes, baked fish, or soups.</w:t>
      </w:r>
    </w:p>
    <w:p w:rsidR="00453821" w:rsidRPr="00745FFE" w:rsidRDefault="00453821" w:rsidP="00453821">
      <w:pPr>
        <w:spacing w:after="0"/>
        <w:rPr>
          <w:rFonts w:ascii="Georgia" w:hAnsi="Georgia"/>
          <w:color w:val="0070C0"/>
        </w:rPr>
      </w:pPr>
      <w:r w:rsidRPr="00745FFE">
        <w:rPr>
          <w:rFonts w:ascii="Georgia" w:hAnsi="Georgia"/>
          <w:color w:val="0070C0"/>
        </w:rPr>
        <w:t xml:space="preserve">More ideas to start thinking </w:t>
      </w:r>
      <w:r w:rsidRPr="00745FFE">
        <w:rPr>
          <w:rFonts w:ascii="Georgia" w:hAnsi="Georgia"/>
          <w:color w:val="00B050"/>
        </w:rPr>
        <w:t>GREEN</w:t>
      </w:r>
      <w:r w:rsidRPr="00745FFE">
        <w:rPr>
          <w:rFonts w:ascii="Georgia" w:hAnsi="Georgia"/>
          <w:color w:val="0070C0"/>
        </w:rPr>
        <w:t xml:space="preserve"> - spinach noodles (topping of choice); spinach soufflé; spinach, asparagus and/ or green pepper omelets with parsley garnish; pesto on anything; cream of broccoli or spinach soups; finely diced spinach in any chicken noodle/rice/orzo soups; glazed kiwi over a sponge/ angel food base. </w:t>
      </w:r>
      <w:hyperlink r:id="rId13" w:history="1">
        <w:r w:rsidR="00613B79" w:rsidRPr="00745FFE">
          <w:rPr>
            <w:rStyle w:val="Hyperlink"/>
            <w:rFonts w:ascii="Georgia" w:hAnsi="Georgia"/>
          </w:rPr>
          <w:t>http://food.unl.edu/go-green-st-patricks-day</w:t>
        </w:r>
      </w:hyperlink>
      <w:r w:rsidR="00613B79" w:rsidRPr="00745FFE">
        <w:rPr>
          <w:rFonts w:ascii="Georgia" w:hAnsi="Georgia"/>
          <w:color w:val="0070C0"/>
        </w:rPr>
        <w:t xml:space="preserve"> </w:t>
      </w:r>
    </w:p>
    <w:p w:rsidR="00453821" w:rsidRPr="00453821" w:rsidRDefault="00453821" w:rsidP="00453821">
      <w:pPr>
        <w:spacing w:after="0"/>
        <w:rPr>
          <w:rFonts w:ascii="Georgia" w:hAnsi="Georgia"/>
          <w:szCs w:val="24"/>
        </w:rPr>
      </w:pPr>
      <w:r w:rsidRPr="00453821">
        <w:rPr>
          <w:rFonts w:ascii="Georgia" w:hAnsi="Georgia"/>
          <w:szCs w:val="24"/>
        </w:rPr>
        <w:t> </w:t>
      </w:r>
    </w:p>
    <w:p w:rsidR="00453821" w:rsidRPr="009C2EA7" w:rsidRDefault="00453821" w:rsidP="00613B79">
      <w:pPr>
        <w:spacing w:after="0"/>
        <w:jc w:val="center"/>
        <w:rPr>
          <w:rFonts w:ascii="Georgia" w:hAnsi="Georgia"/>
          <w:b/>
          <w:color w:val="4F6228" w:themeColor="accent3" w:themeShade="80"/>
          <w:sz w:val="32"/>
          <w:szCs w:val="24"/>
        </w:rPr>
      </w:pPr>
      <w:r w:rsidRPr="009C2EA7">
        <w:rPr>
          <w:rFonts w:ascii="Georgia" w:hAnsi="Georgia"/>
          <w:b/>
          <w:color w:val="4F6228" w:themeColor="accent3" w:themeShade="80"/>
          <w:sz w:val="32"/>
          <w:szCs w:val="24"/>
        </w:rPr>
        <w:t>UP and Coming</w:t>
      </w:r>
    </w:p>
    <w:p w:rsidR="00453821" w:rsidRPr="0081442B" w:rsidRDefault="00771DF5" w:rsidP="00613B79">
      <w:pPr>
        <w:spacing w:after="0"/>
        <w:jc w:val="center"/>
        <w:rPr>
          <w:rFonts w:ascii="Georgia" w:hAnsi="Georgia"/>
          <w:b/>
          <w:color w:val="7030A0"/>
          <w:sz w:val="28"/>
          <w:szCs w:val="24"/>
        </w:rPr>
      </w:pPr>
      <w:r w:rsidRPr="0081442B">
        <w:rPr>
          <w:rFonts w:ascii="Georgia" w:hAnsi="Georgia"/>
          <w:b/>
          <w:color w:val="7030A0"/>
          <w:sz w:val="28"/>
          <w:szCs w:val="24"/>
        </w:rPr>
        <w:t>Whole Grains</w:t>
      </w:r>
      <w:r w:rsidR="00453821" w:rsidRPr="0081442B">
        <w:rPr>
          <w:rFonts w:ascii="Georgia" w:hAnsi="Georgia"/>
          <w:b/>
          <w:color w:val="7030A0"/>
          <w:sz w:val="28"/>
          <w:szCs w:val="24"/>
        </w:rPr>
        <w:t> - October 2017</w:t>
      </w:r>
    </w:p>
    <w:p w:rsidR="00771DF5" w:rsidRDefault="00771DF5" w:rsidP="00613B79">
      <w:pPr>
        <w:spacing w:after="0"/>
        <w:jc w:val="center"/>
        <w:rPr>
          <w:rFonts w:ascii="Georgia" w:hAnsi="Georgia"/>
          <w:color w:val="7030A0"/>
          <w:sz w:val="18"/>
          <w:szCs w:val="18"/>
        </w:rPr>
      </w:pPr>
    </w:p>
    <w:p w:rsidR="00745FFE" w:rsidRPr="00FD40B4" w:rsidRDefault="00771DF5" w:rsidP="00613B79">
      <w:pPr>
        <w:spacing w:after="0"/>
        <w:jc w:val="center"/>
        <w:rPr>
          <w:rFonts w:ascii="Georgia" w:hAnsi="Georgia"/>
          <w:color w:val="C0504D" w:themeColor="accent2"/>
          <w:sz w:val="28"/>
          <w:szCs w:val="24"/>
        </w:rPr>
      </w:pPr>
      <w:r w:rsidRPr="00FD40B4">
        <w:rPr>
          <w:rFonts w:ascii="Georgia" w:hAnsi="Georgia"/>
          <w:color w:val="7030A0"/>
          <w:szCs w:val="18"/>
        </w:rPr>
        <w:t xml:space="preserve">Every day you will need to serve a whole grain.  The whole grain can be served at Breakfast, Lunch or Snack.  The whole grain could be bread, cereal, biscuit, roll, muffin, pasta, crackers, etc.  If you serve only snacks then when you serve a grain it needs to be whole grain.  In the situation that a home care provider does not serve a whole grain over the course of the day then the meal with the lowest reimbursement rate where a grain item was served will be disallowed.   </w:t>
      </w:r>
    </w:p>
    <w:p w:rsidR="00745FFE" w:rsidRPr="0081442B" w:rsidRDefault="00745FFE" w:rsidP="00613B79">
      <w:pPr>
        <w:spacing w:after="0"/>
        <w:jc w:val="center"/>
        <w:rPr>
          <w:rFonts w:ascii="Georgia" w:hAnsi="Georgia"/>
          <w:b/>
          <w:color w:val="7030A0"/>
          <w:szCs w:val="24"/>
        </w:rPr>
      </w:pPr>
    </w:p>
    <w:p w:rsidR="00745FFE" w:rsidRPr="0081442B" w:rsidRDefault="00771DF5" w:rsidP="00613B79">
      <w:pPr>
        <w:spacing w:after="0"/>
        <w:jc w:val="center"/>
        <w:rPr>
          <w:rFonts w:ascii="Georgia" w:hAnsi="Georgia"/>
          <w:b/>
          <w:color w:val="7030A0"/>
          <w:szCs w:val="24"/>
        </w:rPr>
      </w:pPr>
      <w:r w:rsidRPr="0081442B">
        <w:rPr>
          <w:rFonts w:ascii="Georgia" w:hAnsi="Georgia"/>
          <w:b/>
          <w:color w:val="7030A0"/>
          <w:szCs w:val="24"/>
        </w:rPr>
        <w:t>Please remember these are regulations that will start in October 2017.</w:t>
      </w:r>
    </w:p>
    <w:p w:rsidR="00745FFE" w:rsidRDefault="00745FFE" w:rsidP="00613B79">
      <w:pPr>
        <w:spacing w:after="0"/>
        <w:jc w:val="center"/>
        <w:rPr>
          <w:rFonts w:ascii="Georgia" w:hAnsi="Georgia"/>
          <w:color w:val="C0504D" w:themeColor="accent2"/>
          <w:szCs w:val="24"/>
        </w:rPr>
      </w:pPr>
    </w:p>
    <w:p w:rsidR="00453821" w:rsidRPr="001054BC" w:rsidRDefault="00453821" w:rsidP="00613B79">
      <w:pPr>
        <w:spacing w:after="0"/>
        <w:jc w:val="center"/>
        <w:rPr>
          <w:rFonts w:ascii="Georgia" w:hAnsi="Georgia"/>
          <w:b/>
          <w:color w:val="C0504D" w:themeColor="accent2"/>
          <w:sz w:val="32"/>
          <w:szCs w:val="24"/>
        </w:rPr>
      </w:pPr>
      <w:r w:rsidRPr="001054BC">
        <w:rPr>
          <w:rFonts w:ascii="Georgia" w:hAnsi="Georgia"/>
          <w:b/>
          <w:color w:val="C0504D" w:themeColor="accent2"/>
          <w:sz w:val="32"/>
          <w:szCs w:val="24"/>
        </w:rPr>
        <w:t>Grant Opportunity</w:t>
      </w:r>
    </w:p>
    <w:p w:rsidR="00453821" w:rsidRPr="001054BC" w:rsidRDefault="00453821" w:rsidP="00453821">
      <w:pPr>
        <w:spacing w:after="0"/>
        <w:rPr>
          <w:rFonts w:ascii="Georgia" w:hAnsi="Georgia"/>
          <w:color w:val="C0504D" w:themeColor="accent2"/>
          <w:szCs w:val="18"/>
        </w:rPr>
      </w:pPr>
      <w:r w:rsidRPr="001054BC">
        <w:rPr>
          <w:rFonts w:ascii="Georgia" w:hAnsi="Georgia"/>
          <w:b/>
          <w:color w:val="C0504D" w:themeColor="accent2"/>
          <w:szCs w:val="18"/>
        </w:rPr>
        <w:t>Power Panther Preschool Grant</w:t>
      </w:r>
      <w:r w:rsidRPr="001054BC">
        <w:rPr>
          <w:rFonts w:ascii="Georgia" w:hAnsi="Georgia"/>
          <w:color w:val="C0504D" w:themeColor="accent2"/>
          <w:szCs w:val="18"/>
        </w:rPr>
        <w:t xml:space="preserve"> - totally revised with new lessons and new stories - 9 in total that is designed to motivate preschool children to taste new, healthy foods and be physically active. $50 for the provider along with program materials to implement the Power Panther Preschool Program.  Applications will be available early February at </w:t>
      </w:r>
      <w:hyperlink r:id="rId14" w:history="1">
        <w:r w:rsidR="00613B79" w:rsidRPr="001054BC">
          <w:rPr>
            <w:rStyle w:val="Hyperlink"/>
            <w:rFonts w:ascii="Georgia" w:hAnsi="Georgia"/>
            <w:szCs w:val="18"/>
          </w:rPr>
          <w:t>www.kansasteamnutrition.org</w:t>
        </w:r>
      </w:hyperlink>
      <w:r w:rsidRPr="001054BC">
        <w:rPr>
          <w:rFonts w:ascii="Georgia" w:hAnsi="Georgia"/>
          <w:color w:val="C0504D" w:themeColor="accent2"/>
          <w:szCs w:val="18"/>
        </w:rPr>
        <w:t xml:space="preserve"> . For questions or additional information, contact Emily Brinkman at </w:t>
      </w:r>
      <w:hyperlink r:id="rId15" w:history="1">
        <w:r w:rsidR="00613B79" w:rsidRPr="001054BC">
          <w:rPr>
            <w:rStyle w:val="Hyperlink"/>
            <w:rFonts w:ascii="Georgia" w:hAnsi="Georgia"/>
            <w:szCs w:val="18"/>
          </w:rPr>
          <w:t>ebrinkman@ksde.org</w:t>
        </w:r>
      </w:hyperlink>
      <w:r w:rsidR="00613B79" w:rsidRPr="001054BC">
        <w:rPr>
          <w:rFonts w:ascii="Georgia" w:hAnsi="Georgia"/>
          <w:color w:val="C0504D" w:themeColor="accent2"/>
          <w:szCs w:val="18"/>
        </w:rPr>
        <w:t xml:space="preserve"> </w:t>
      </w:r>
      <w:r w:rsidRPr="001054BC">
        <w:rPr>
          <w:rFonts w:ascii="Georgia" w:hAnsi="Georgia"/>
          <w:color w:val="C0504D" w:themeColor="accent2"/>
          <w:szCs w:val="18"/>
        </w:rPr>
        <w:t xml:space="preserve"> or call 785-296-2276. </w:t>
      </w:r>
    </w:p>
    <w:p w:rsidR="001054BC" w:rsidRDefault="001054BC" w:rsidP="00613B79">
      <w:pPr>
        <w:spacing w:after="0"/>
        <w:jc w:val="center"/>
        <w:rPr>
          <w:rFonts w:ascii="Georgia" w:hAnsi="Georgia"/>
          <w:color w:val="4F6228" w:themeColor="accent3" w:themeShade="80"/>
          <w:szCs w:val="24"/>
        </w:rPr>
      </w:pPr>
    </w:p>
    <w:p w:rsidR="00453821" w:rsidRPr="009C2EA7" w:rsidRDefault="00453821" w:rsidP="00613B79">
      <w:pPr>
        <w:spacing w:after="0"/>
        <w:jc w:val="center"/>
        <w:rPr>
          <w:rFonts w:ascii="Georgia" w:hAnsi="Georgia"/>
          <w:b/>
        </w:rPr>
      </w:pPr>
      <w:r w:rsidRPr="009C2EA7">
        <w:rPr>
          <w:rFonts w:ascii="Georgia" w:hAnsi="Georgia"/>
          <w:b/>
          <w:color w:val="4F6228" w:themeColor="accent3" w:themeShade="80"/>
        </w:rPr>
        <w:t>First Aid &amp; CPR Trainings</w:t>
      </w:r>
    </w:p>
    <w:p w:rsidR="00453821" w:rsidRPr="001054BC" w:rsidRDefault="00453821" w:rsidP="00453821">
      <w:pPr>
        <w:spacing w:after="0"/>
        <w:rPr>
          <w:rFonts w:ascii="Georgia" w:hAnsi="Georgia"/>
          <w:color w:val="4F6228" w:themeColor="accent3" w:themeShade="80"/>
        </w:rPr>
      </w:pPr>
      <w:r w:rsidRPr="001054BC">
        <w:rPr>
          <w:rFonts w:ascii="Georgia" w:hAnsi="Georgia"/>
          <w:color w:val="4F6228" w:themeColor="accent3" w:themeShade="80"/>
        </w:rPr>
        <w:t>Safety Training Solutions (Shawnee, Geary &amp; Riley Counties) visit http://safetytrainingsolutions.net for schedule.</w:t>
      </w:r>
    </w:p>
    <w:p w:rsidR="00453821" w:rsidRPr="001054BC" w:rsidRDefault="00453821" w:rsidP="00453821">
      <w:pPr>
        <w:spacing w:after="0"/>
        <w:rPr>
          <w:rFonts w:ascii="Georgia" w:hAnsi="Georgia"/>
          <w:color w:val="4F6228" w:themeColor="accent3" w:themeShade="80"/>
        </w:rPr>
      </w:pPr>
    </w:p>
    <w:p w:rsidR="00453821" w:rsidRPr="001054BC" w:rsidRDefault="00453821" w:rsidP="00453821">
      <w:pPr>
        <w:spacing w:after="0"/>
        <w:rPr>
          <w:rFonts w:ascii="Georgia" w:hAnsi="Georgia"/>
          <w:color w:val="4F6228" w:themeColor="accent3" w:themeShade="80"/>
        </w:rPr>
      </w:pPr>
      <w:r w:rsidRPr="001054BC">
        <w:rPr>
          <w:rFonts w:ascii="Georgia" w:hAnsi="Georgia"/>
          <w:color w:val="4F6228" w:themeColor="accent3" w:themeShade="80"/>
        </w:rPr>
        <w:t>CPR &amp; First Aid by Tina (Northeast Kansas) call 785-221-3609 for schedule.</w:t>
      </w:r>
    </w:p>
    <w:p w:rsidR="00453821" w:rsidRPr="00453821" w:rsidRDefault="00453821" w:rsidP="00453821">
      <w:pPr>
        <w:spacing w:after="0"/>
        <w:rPr>
          <w:rFonts w:ascii="Georgia" w:hAnsi="Georgia"/>
          <w:szCs w:val="24"/>
        </w:rPr>
      </w:pPr>
      <w:r w:rsidRPr="00453821">
        <w:rPr>
          <w:rFonts w:ascii="Georgia" w:hAnsi="Georgia"/>
          <w:szCs w:val="24"/>
        </w:rPr>
        <w:t> </w:t>
      </w:r>
    </w:p>
    <w:p w:rsidR="00453821" w:rsidRPr="001054BC" w:rsidRDefault="00453821" w:rsidP="00613B79">
      <w:pPr>
        <w:spacing w:after="0"/>
        <w:jc w:val="center"/>
        <w:rPr>
          <w:rFonts w:ascii="Georgia" w:hAnsi="Georgia"/>
          <w:sz w:val="32"/>
          <w:szCs w:val="24"/>
        </w:rPr>
      </w:pPr>
      <w:r w:rsidRPr="001054BC">
        <w:rPr>
          <w:rFonts w:ascii="Georgia" w:hAnsi="Georgia"/>
          <w:sz w:val="32"/>
          <w:szCs w:val="24"/>
        </w:rPr>
        <w:t>Contact Us</w:t>
      </w:r>
    </w:p>
    <w:p w:rsidR="00453821" w:rsidRPr="00613B79" w:rsidRDefault="00453821" w:rsidP="001054BC">
      <w:pPr>
        <w:spacing w:after="0"/>
        <w:jc w:val="center"/>
        <w:rPr>
          <w:rFonts w:ascii="Georgia" w:hAnsi="Georgia"/>
          <w:sz w:val="18"/>
          <w:szCs w:val="18"/>
        </w:rPr>
      </w:pPr>
      <w:r w:rsidRPr="00613B79">
        <w:rPr>
          <w:rFonts w:ascii="Georgia" w:hAnsi="Georgia"/>
          <w:sz w:val="18"/>
          <w:szCs w:val="18"/>
        </w:rPr>
        <w:t>P.O. Box 1203 Junction City, KS  66441</w:t>
      </w:r>
    </w:p>
    <w:p w:rsidR="00453821" w:rsidRPr="00613B79" w:rsidRDefault="00453821" w:rsidP="001054BC">
      <w:pPr>
        <w:spacing w:after="0"/>
        <w:jc w:val="center"/>
        <w:rPr>
          <w:rFonts w:ascii="Georgia" w:hAnsi="Georgia"/>
          <w:sz w:val="18"/>
          <w:szCs w:val="18"/>
        </w:rPr>
      </w:pPr>
      <w:r w:rsidRPr="00613B79">
        <w:rPr>
          <w:rFonts w:ascii="Georgia" w:hAnsi="Georgia"/>
          <w:sz w:val="18"/>
          <w:szCs w:val="18"/>
        </w:rPr>
        <w:t>785-762-2424 / Fax: 785-762-2623</w:t>
      </w:r>
    </w:p>
    <w:p w:rsidR="00453821" w:rsidRPr="00613B79" w:rsidRDefault="00051C19" w:rsidP="001054BC">
      <w:pPr>
        <w:spacing w:after="0"/>
        <w:jc w:val="center"/>
        <w:rPr>
          <w:rFonts w:ascii="Georgia" w:hAnsi="Georgia"/>
          <w:sz w:val="18"/>
          <w:szCs w:val="18"/>
        </w:rPr>
      </w:pPr>
      <w:hyperlink r:id="rId16" w:history="1">
        <w:r w:rsidR="00613B79" w:rsidRPr="002D4652">
          <w:rPr>
            <w:rStyle w:val="Hyperlink"/>
            <w:rFonts w:ascii="Georgia" w:hAnsi="Georgia"/>
            <w:sz w:val="18"/>
            <w:szCs w:val="18"/>
          </w:rPr>
          <w:t>Janet@jcfha.kscoxmail.com</w:t>
        </w:r>
      </w:hyperlink>
    </w:p>
    <w:p w:rsidR="00453821" w:rsidRPr="00613B79" w:rsidRDefault="001054BC" w:rsidP="001054BC">
      <w:pPr>
        <w:spacing w:after="0"/>
        <w:jc w:val="center"/>
        <w:rPr>
          <w:rFonts w:ascii="Georgia" w:hAnsi="Georgia"/>
          <w:sz w:val="18"/>
          <w:szCs w:val="18"/>
        </w:rPr>
      </w:pPr>
      <w:r>
        <w:rPr>
          <w:rFonts w:ascii="Georgia" w:hAnsi="Georgia"/>
          <w:sz w:val="18"/>
          <w:szCs w:val="18"/>
        </w:rPr>
        <w:t xml:space="preserve">jcfamilyhomeassociation.com </w:t>
      </w:r>
    </w:p>
    <w:p w:rsidR="001054BC" w:rsidRDefault="001054BC" w:rsidP="00453821">
      <w:pPr>
        <w:spacing w:after="0"/>
        <w:rPr>
          <w:rFonts w:ascii="Georgia" w:hAnsi="Georgia"/>
          <w:szCs w:val="18"/>
        </w:rPr>
        <w:sectPr w:rsidR="001054BC" w:rsidSect="00613B79">
          <w:type w:val="continuous"/>
          <w:pgSz w:w="12240" w:h="15840"/>
          <w:pgMar w:top="720" w:right="720" w:bottom="720" w:left="720" w:header="720" w:footer="720" w:gutter="0"/>
          <w:cols w:space="720"/>
          <w:docGrid w:linePitch="360"/>
        </w:sectPr>
      </w:pPr>
    </w:p>
    <w:p w:rsidR="00453821" w:rsidRPr="001054BC" w:rsidRDefault="00453821" w:rsidP="00453821">
      <w:pPr>
        <w:spacing w:after="0"/>
        <w:rPr>
          <w:rFonts w:ascii="Georgia" w:hAnsi="Georgia"/>
          <w:szCs w:val="18"/>
        </w:rPr>
      </w:pPr>
      <w:r w:rsidRPr="001054BC">
        <w:rPr>
          <w:rFonts w:ascii="Georgia" w:hAnsi="Georgia"/>
          <w:szCs w:val="18"/>
        </w:rPr>
        <w:lastRenderedPageBreak/>
        <w:t>Director:  Janet Dozier</w:t>
      </w:r>
    </w:p>
    <w:p w:rsidR="00453821" w:rsidRPr="001054BC" w:rsidRDefault="00453821" w:rsidP="00453821">
      <w:pPr>
        <w:spacing w:after="0"/>
        <w:rPr>
          <w:rFonts w:ascii="Georgia" w:hAnsi="Georgia"/>
          <w:szCs w:val="18"/>
        </w:rPr>
      </w:pPr>
      <w:r w:rsidRPr="001054BC">
        <w:rPr>
          <w:rFonts w:ascii="Georgia" w:hAnsi="Georgia"/>
          <w:szCs w:val="18"/>
        </w:rPr>
        <w:t>Consultant:  Christine Moravec</w:t>
      </w:r>
    </w:p>
    <w:p w:rsidR="00453821" w:rsidRPr="001054BC" w:rsidRDefault="00453821" w:rsidP="00453821">
      <w:pPr>
        <w:spacing w:after="0"/>
        <w:rPr>
          <w:rFonts w:ascii="Georgia" w:hAnsi="Georgia"/>
          <w:szCs w:val="18"/>
        </w:rPr>
      </w:pPr>
      <w:r w:rsidRPr="001054BC">
        <w:rPr>
          <w:rFonts w:ascii="Georgia" w:hAnsi="Georgia"/>
          <w:szCs w:val="18"/>
        </w:rPr>
        <w:lastRenderedPageBreak/>
        <w:t> O</w:t>
      </w:r>
      <w:r w:rsidR="001054BC" w:rsidRPr="001054BC">
        <w:rPr>
          <w:rFonts w:ascii="Georgia" w:hAnsi="Georgia"/>
          <w:szCs w:val="18"/>
        </w:rPr>
        <w:t xml:space="preserve">ffice Assistant: Leslie </w:t>
      </w:r>
      <w:proofErr w:type="spellStart"/>
      <w:r w:rsidR="001054BC" w:rsidRPr="001054BC">
        <w:rPr>
          <w:rFonts w:ascii="Georgia" w:hAnsi="Georgia"/>
          <w:szCs w:val="18"/>
        </w:rPr>
        <w:t>Korman</w:t>
      </w:r>
      <w:proofErr w:type="spellEnd"/>
    </w:p>
    <w:p w:rsidR="001054BC" w:rsidRPr="001054BC" w:rsidRDefault="001054BC" w:rsidP="00453821">
      <w:pPr>
        <w:spacing w:after="0"/>
        <w:rPr>
          <w:rFonts w:ascii="Georgia" w:hAnsi="Georgia"/>
          <w:szCs w:val="18"/>
        </w:rPr>
      </w:pPr>
      <w:r w:rsidRPr="001054BC">
        <w:rPr>
          <w:rFonts w:ascii="Georgia" w:hAnsi="Georgia"/>
          <w:szCs w:val="18"/>
        </w:rPr>
        <w:t>Office Assistant: Megan Majerus</w:t>
      </w:r>
    </w:p>
    <w:p w:rsidR="001054BC" w:rsidRDefault="001054BC" w:rsidP="00453821">
      <w:pPr>
        <w:spacing w:after="0"/>
        <w:rPr>
          <w:rFonts w:ascii="Georgia" w:hAnsi="Georgia"/>
          <w:sz w:val="18"/>
          <w:szCs w:val="18"/>
        </w:rPr>
        <w:sectPr w:rsidR="001054BC" w:rsidSect="001054BC">
          <w:type w:val="continuous"/>
          <w:pgSz w:w="12240" w:h="15840"/>
          <w:pgMar w:top="720" w:right="720" w:bottom="720" w:left="720" w:header="720" w:footer="720" w:gutter="0"/>
          <w:cols w:num="2" w:space="720"/>
          <w:docGrid w:linePitch="360"/>
        </w:sectPr>
      </w:pPr>
    </w:p>
    <w:p w:rsidR="00453821" w:rsidRPr="001054BC" w:rsidRDefault="00453821" w:rsidP="001054BC">
      <w:pPr>
        <w:spacing w:after="0"/>
        <w:jc w:val="center"/>
        <w:rPr>
          <w:rFonts w:ascii="Georgia" w:hAnsi="Georgia"/>
          <w:szCs w:val="18"/>
        </w:rPr>
      </w:pPr>
      <w:r w:rsidRPr="001054BC">
        <w:rPr>
          <w:rFonts w:ascii="Georgia" w:hAnsi="Georgia"/>
          <w:szCs w:val="18"/>
        </w:rPr>
        <w:lastRenderedPageBreak/>
        <w:t>Assistant Director:  Vanda Taylor</w:t>
      </w:r>
    </w:p>
    <w:p w:rsidR="00453821" w:rsidRPr="00613B79" w:rsidRDefault="00453821" w:rsidP="00453821">
      <w:pPr>
        <w:spacing w:after="0"/>
        <w:rPr>
          <w:rFonts w:ascii="Georgia" w:hAnsi="Georgia"/>
          <w:sz w:val="18"/>
          <w:szCs w:val="18"/>
        </w:rPr>
      </w:pPr>
      <w:r w:rsidRPr="00613B79">
        <w:rPr>
          <w:rFonts w:ascii="Georgia" w:hAnsi="Georgia"/>
          <w:sz w:val="18"/>
          <w:szCs w:val="18"/>
        </w:rPr>
        <w:t> </w:t>
      </w:r>
    </w:p>
    <w:p w:rsidR="00453821" w:rsidRPr="001054BC" w:rsidRDefault="00453821" w:rsidP="00453821">
      <w:pPr>
        <w:spacing w:after="0"/>
        <w:rPr>
          <w:rFonts w:ascii="Georgia" w:hAnsi="Georgia"/>
          <w:sz w:val="28"/>
          <w:szCs w:val="18"/>
        </w:rPr>
      </w:pPr>
      <w:r w:rsidRPr="001054BC">
        <w:rPr>
          <w:rFonts w:ascii="Georgia" w:hAnsi="Georgia"/>
          <w:sz w:val="28"/>
          <w:szCs w:val="18"/>
        </w:rPr>
        <w:t>USDA Nondiscrimination Statement</w:t>
      </w:r>
    </w:p>
    <w:p w:rsidR="00453821" w:rsidRPr="001054BC" w:rsidRDefault="00453821" w:rsidP="00453821">
      <w:pPr>
        <w:spacing w:after="0"/>
        <w:rPr>
          <w:rFonts w:ascii="Georgia" w:hAnsi="Georgia"/>
          <w:szCs w:val="18"/>
        </w:rPr>
      </w:pPr>
      <w:r w:rsidRPr="001054BC">
        <w:rPr>
          <w:rFonts w:ascii="Georgia" w:hAnsi="Georgia"/>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821" w:rsidRPr="001054BC" w:rsidRDefault="00453821" w:rsidP="00453821">
      <w:pPr>
        <w:spacing w:after="0"/>
        <w:rPr>
          <w:rFonts w:ascii="Georgia" w:hAnsi="Georgia"/>
          <w:szCs w:val="18"/>
        </w:rPr>
      </w:pPr>
      <w:r w:rsidRPr="001054BC">
        <w:rPr>
          <w:rFonts w:ascii="Georgia" w:hAnsi="Georgia"/>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821" w:rsidRPr="001054BC" w:rsidRDefault="00453821" w:rsidP="00453821">
      <w:pPr>
        <w:spacing w:after="0"/>
        <w:rPr>
          <w:rFonts w:ascii="Georgia" w:hAnsi="Georgia"/>
          <w:szCs w:val="18"/>
        </w:rPr>
      </w:pPr>
      <w:r w:rsidRPr="001054BC">
        <w:rPr>
          <w:rFonts w:ascii="Georgia" w:hAnsi="Georgia"/>
          <w:szCs w:val="18"/>
        </w:rPr>
        <w:t xml:space="preserve">To file a program complaint of discrimination, complete the USDA program discrimination complaint form, (AD-3027) found online at </w:t>
      </w:r>
      <w:hyperlink r:id="rId17" w:history="1">
        <w:r w:rsidR="00613B79" w:rsidRPr="001054BC">
          <w:rPr>
            <w:rStyle w:val="Hyperlink"/>
            <w:rFonts w:ascii="Georgia" w:hAnsi="Georgia"/>
            <w:szCs w:val="18"/>
          </w:rPr>
          <w:t>http://www.ascr.usda.gov/complaint_filing_cust.html</w:t>
        </w:r>
      </w:hyperlink>
      <w:r w:rsidRPr="001054BC">
        <w:rPr>
          <w:rFonts w:ascii="Georgia" w:hAnsi="Georgia"/>
          <w:szCs w:val="18"/>
        </w:rPr>
        <w:t>, and at any USDA office, or write a letter addressed to USDA and provide in the letter all of the information requested in the form.  To request a copy of the complaint form, call *866) 632-0002.  Submit your completed form or letter to USDA by:</w:t>
      </w:r>
    </w:p>
    <w:p w:rsidR="00453821" w:rsidRPr="001054BC" w:rsidRDefault="00453821" w:rsidP="00453821">
      <w:pPr>
        <w:spacing w:after="0"/>
        <w:rPr>
          <w:rFonts w:ascii="Georgia" w:hAnsi="Georgia"/>
          <w:szCs w:val="18"/>
        </w:rPr>
      </w:pPr>
      <w:r w:rsidRPr="001054BC">
        <w:rPr>
          <w:rFonts w:ascii="Georgia" w:hAnsi="Georgia"/>
          <w:szCs w:val="18"/>
        </w:rPr>
        <w:t xml:space="preserve">  </w:t>
      </w:r>
    </w:p>
    <w:p w:rsidR="00453821" w:rsidRPr="001054BC" w:rsidRDefault="00453821" w:rsidP="00453821">
      <w:pPr>
        <w:spacing w:after="0"/>
        <w:rPr>
          <w:rFonts w:ascii="Georgia" w:hAnsi="Georgia"/>
          <w:szCs w:val="18"/>
        </w:rPr>
      </w:pPr>
      <w:r w:rsidRPr="001054BC">
        <w:rPr>
          <w:rFonts w:ascii="Georgia" w:hAnsi="Georgia"/>
          <w:szCs w:val="18"/>
        </w:rPr>
        <w:t>Mail:</w:t>
      </w:r>
      <w:r w:rsidR="00EF6525" w:rsidRPr="001054BC">
        <w:rPr>
          <w:rFonts w:ascii="Georgia" w:hAnsi="Georgia"/>
          <w:szCs w:val="18"/>
        </w:rPr>
        <w:t xml:space="preserve"> </w:t>
      </w:r>
      <w:r w:rsidRPr="001054BC">
        <w:rPr>
          <w:rFonts w:ascii="Georgia" w:hAnsi="Georgia"/>
          <w:szCs w:val="18"/>
        </w:rPr>
        <w:t>U.S. Department of Agriculture</w:t>
      </w:r>
    </w:p>
    <w:p w:rsidR="00453821" w:rsidRPr="001054BC" w:rsidRDefault="00453821" w:rsidP="00453821">
      <w:pPr>
        <w:spacing w:after="0"/>
        <w:rPr>
          <w:rFonts w:ascii="Georgia" w:hAnsi="Georgia"/>
          <w:szCs w:val="18"/>
        </w:rPr>
      </w:pPr>
      <w:r w:rsidRPr="001054BC">
        <w:rPr>
          <w:rFonts w:ascii="Georgia" w:hAnsi="Georgia"/>
          <w:szCs w:val="18"/>
        </w:rPr>
        <w:t>Office of the Assistant Secretary for Civil Rights</w:t>
      </w:r>
    </w:p>
    <w:p w:rsidR="00453821" w:rsidRPr="001054BC" w:rsidRDefault="00453821" w:rsidP="00453821">
      <w:pPr>
        <w:spacing w:after="0"/>
        <w:rPr>
          <w:rFonts w:ascii="Georgia" w:hAnsi="Georgia"/>
          <w:szCs w:val="18"/>
        </w:rPr>
      </w:pPr>
      <w:r w:rsidRPr="001054BC">
        <w:rPr>
          <w:rFonts w:ascii="Georgia" w:hAnsi="Georgia"/>
          <w:szCs w:val="18"/>
        </w:rPr>
        <w:t>1400 Independence Avenue, SW</w:t>
      </w:r>
    </w:p>
    <w:p w:rsidR="00453821" w:rsidRPr="001054BC" w:rsidRDefault="00453821" w:rsidP="00453821">
      <w:pPr>
        <w:spacing w:after="0"/>
        <w:rPr>
          <w:rFonts w:ascii="Georgia" w:hAnsi="Georgia"/>
          <w:szCs w:val="18"/>
        </w:rPr>
      </w:pPr>
      <w:r w:rsidRPr="001054BC">
        <w:rPr>
          <w:rFonts w:ascii="Georgia" w:hAnsi="Georgia"/>
          <w:szCs w:val="18"/>
        </w:rPr>
        <w:t>Washington, D.C. 20250-9410</w:t>
      </w:r>
    </w:p>
    <w:p w:rsidR="00453821" w:rsidRPr="001054BC" w:rsidRDefault="00453821" w:rsidP="00453821">
      <w:pPr>
        <w:spacing w:after="0"/>
        <w:rPr>
          <w:rFonts w:ascii="Georgia" w:hAnsi="Georgia"/>
          <w:szCs w:val="18"/>
        </w:rPr>
      </w:pPr>
      <w:r w:rsidRPr="001054BC">
        <w:rPr>
          <w:rFonts w:ascii="Georgia" w:hAnsi="Georgia"/>
          <w:szCs w:val="18"/>
        </w:rPr>
        <w:t>Fax: (202) 690-7442; or</w:t>
      </w:r>
    </w:p>
    <w:p w:rsidR="00906153" w:rsidRPr="001054BC" w:rsidRDefault="00453821" w:rsidP="00453821">
      <w:pPr>
        <w:spacing w:after="0"/>
        <w:rPr>
          <w:rFonts w:ascii="Georgia" w:hAnsi="Georgia"/>
          <w:szCs w:val="18"/>
        </w:rPr>
      </w:pPr>
      <w:r w:rsidRPr="001054BC">
        <w:rPr>
          <w:rFonts w:ascii="Georgia" w:hAnsi="Georgia"/>
          <w:szCs w:val="18"/>
        </w:rPr>
        <w:t xml:space="preserve">Email: </w:t>
      </w:r>
      <w:hyperlink r:id="rId18" w:history="1">
        <w:r w:rsidR="00613B79" w:rsidRPr="001054BC">
          <w:rPr>
            <w:rStyle w:val="Hyperlink"/>
            <w:rFonts w:ascii="Georgia" w:hAnsi="Georgia"/>
            <w:szCs w:val="18"/>
          </w:rPr>
          <w:t>program.intake@usda.gov</w:t>
        </w:r>
      </w:hyperlink>
      <w:r w:rsidRPr="001054BC">
        <w:rPr>
          <w:rFonts w:ascii="Georgia" w:hAnsi="Georgia"/>
          <w:szCs w:val="18"/>
        </w:rPr>
        <w:t>.</w:t>
      </w:r>
      <w:r w:rsidR="00613B79" w:rsidRPr="001054BC">
        <w:rPr>
          <w:rFonts w:ascii="Georgia" w:hAnsi="Georgia"/>
          <w:szCs w:val="18"/>
        </w:rPr>
        <w:t xml:space="preserve"> </w:t>
      </w:r>
    </w:p>
    <w:sectPr w:rsidR="00906153" w:rsidRPr="001054BC" w:rsidSect="00613B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B18"/>
    <w:multiLevelType w:val="hybridMultilevel"/>
    <w:tmpl w:val="876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21"/>
    <w:rsid w:val="00051C19"/>
    <w:rsid w:val="001054BC"/>
    <w:rsid w:val="00152CFD"/>
    <w:rsid w:val="00280EA4"/>
    <w:rsid w:val="002847C8"/>
    <w:rsid w:val="00311C36"/>
    <w:rsid w:val="003749FA"/>
    <w:rsid w:val="003813FB"/>
    <w:rsid w:val="00453821"/>
    <w:rsid w:val="00613B79"/>
    <w:rsid w:val="00745FFE"/>
    <w:rsid w:val="00771DF5"/>
    <w:rsid w:val="0081442B"/>
    <w:rsid w:val="00893698"/>
    <w:rsid w:val="008C266D"/>
    <w:rsid w:val="00906153"/>
    <w:rsid w:val="009244D0"/>
    <w:rsid w:val="009C24EA"/>
    <w:rsid w:val="009C2EA7"/>
    <w:rsid w:val="00A74EA1"/>
    <w:rsid w:val="00A81414"/>
    <w:rsid w:val="00C407C6"/>
    <w:rsid w:val="00CF5071"/>
    <w:rsid w:val="00ED4C0E"/>
    <w:rsid w:val="00EF6525"/>
    <w:rsid w:val="00FD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FB"/>
    <w:rPr>
      <w:rFonts w:ascii="Tahoma" w:hAnsi="Tahoma" w:cs="Tahoma"/>
      <w:sz w:val="16"/>
      <w:szCs w:val="16"/>
    </w:rPr>
  </w:style>
  <w:style w:type="character" w:styleId="Hyperlink">
    <w:name w:val="Hyperlink"/>
    <w:basedOn w:val="DefaultParagraphFont"/>
    <w:uiPriority w:val="99"/>
    <w:unhideWhenUsed/>
    <w:rsid w:val="00152CFD"/>
    <w:rPr>
      <w:color w:val="0000FF" w:themeColor="hyperlink"/>
      <w:u w:val="single"/>
    </w:rPr>
  </w:style>
  <w:style w:type="paragraph" w:styleId="ListParagraph">
    <w:name w:val="List Paragraph"/>
    <w:basedOn w:val="Normal"/>
    <w:uiPriority w:val="34"/>
    <w:qFormat/>
    <w:rsid w:val="00613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FB"/>
    <w:rPr>
      <w:rFonts w:ascii="Tahoma" w:hAnsi="Tahoma" w:cs="Tahoma"/>
      <w:sz w:val="16"/>
      <w:szCs w:val="16"/>
    </w:rPr>
  </w:style>
  <w:style w:type="character" w:styleId="Hyperlink">
    <w:name w:val="Hyperlink"/>
    <w:basedOn w:val="DefaultParagraphFont"/>
    <w:uiPriority w:val="99"/>
    <w:unhideWhenUsed/>
    <w:rsid w:val="00152CFD"/>
    <w:rPr>
      <w:color w:val="0000FF" w:themeColor="hyperlink"/>
      <w:u w:val="single"/>
    </w:rPr>
  </w:style>
  <w:style w:type="paragraph" w:styleId="ListParagraph">
    <w:name w:val="List Paragraph"/>
    <w:basedOn w:val="Normal"/>
    <w:uiPriority w:val="34"/>
    <w:qFormat/>
    <w:rsid w:val="0061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familyhomeassociation.com" TargetMode="External"/><Relationship Id="rId13" Type="http://schemas.openxmlformats.org/officeDocument/2006/relationships/hyperlink" Target="http://food.unl.edu/go-green-st-patricks-day" TargetMode="External"/><Relationship Id="rId1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hyperlink" Target="http://food.unl.edu/march-food-calander" TargetMode="External"/><Relationship Id="rId12" Type="http://schemas.openxmlformats.org/officeDocument/2006/relationships/hyperlink" Target="https://www.healthykids.nsw.gov.au/parents-careers/physicalactivity-under-5s/in-your-backyard.aspx" TargetMode="External"/><Relationship Id="rId17" Type="http://schemas.openxmlformats.org/officeDocument/2006/relationships/hyperlink" Target="http://www.ascr.usda.gov/complaint_filing_cust.html" TargetMode="External"/><Relationship Id="rId2" Type="http://schemas.openxmlformats.org/officeDocument/2006/relationships/styles" Target="styles.xml"/><Relationship Id="rId16" Type="http://schemas.openxmlformats.org/officeDocument/2006/relationships/hyperlink" Target="mailto:Janet@jcfha.kscox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hatscooking.fns.usda.gov/recipes/child-nutrition-cnp/chicken-curry-casserole" TargetMode="External"/><Relationship Id="rId5" Type="http://schemas.openxmlformats.org/officeDocument/2006/relationships/webSettings" Target="webSettings.xml"/><Relationship Id="rId15" Type="http://schemas.openxmlformats.org/officeDocument/2006/relationships/hyperlink" Target="mailto:ebrinkman@ksde.org" TargetMode="External"/><Relationship Id="rId10" Type="http://schemas.openxmlformats.org/officeDocument/2006/relationships/hyperlink" Target="https://www.youtube.com/watch?v=H6L_OsY8e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JCFHA" TargetMode="External"/><Relationship Id="rId14" Type="http://schemas.openxmlformats.org/officeDocument/2006/relationships/hyperlink" Target="http://www.kansasteam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2017-02-23T20:36:00Z</cp:lastPrinted>
  <dcterms:created xsi:type="dcterms:W3CDTF">2017-02-27T21:56:00Z</dcterms:created>
  <dcterms:modified xsi:type="dcterms:W3CDTF">2017-02-27T21:56:00Z</dcterms:modified>
</cp:coreProperties>
</file>