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9F" w:rsidRPr="00A859B7" w:rsidRDefault="008F3A9F" w:rsidP="00C664AC">
      <w:pPr>
        <w:spacing w:after="0"/>
        <w:jc w:val="center"/>
        <w:rPr>
          <w:rFonts w:ascii="Georgia" w:hAnsi="Georgia"/>
          <w:b/>
          <w:color w:val="4F81BD" w:themeColor="accent1"/>
          <w:sz w:val="36"/>
          <w:szCs w:val="24"/>
        </w:rPr>
      </w:pPr>
      <w:r w:rsidRPr="00A859B7">
        <w:rPr>
          <w:rFonts w:ascii="Georgia" w:hAnsi="Georgia"/>
          <w:b/>
          <w:noProof/>
          <w:color w:val="4F81BD" w:themeColor="accent1"/>
          <w:sz w:val="36"/>
          <w:szCs w:val="24"/>
        </w:rPr>
        <w:drawing>
          <wp:anchor distT="0" distB="0" distL="114300" distR="114300" simplePos="0" relativeHeight="251658240" behindDoc="0" locked="0" layoutInCell="1" allowOverlap="1" wp14:anchorId="183D4205" wp14:editId="011A76E3">
            <wp:simplePos x="0" y="0"/>
            <wp:positionH relativeFrom="column">
              <wp:posOffset>-293370</wp:posOffset>
            </wp:positionH>
            <wp:positionV relativeFrom="paragraph">
              <wp:posOffset>-295910</wp:posOffset>
            </wp:positionV>
            <wp:extent cx="74866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665" cy="838200"/>
                    </a:xfrm>
                    <a:prstGeom prst="rect">
                      <a:avLst/>
                    </a:prstGeom>
                  </pic:spPr>
                </pic:pic>
              </a:graphicData>
            </a:graphic>
            <wp14:sizeRelH relativeFrom="page">
              <wp14:pctWidth>0</wp14:pctWidth>
            </wp14:sizeRelH>
            <wp14:sizeRelV relativeFrom="page">
              <wp14:pctHeight>0</wp14:pctHeight>
            </wp14:sizeRelV>
          </wp:anchor>
        </w:drawing>
      </w:r>
      <w:r w:rsidRPr="00A859B7">
        <w:rPr>
          <w:rFonts w:ascii="Georgia" w:hAnsi="Georgia"/>
          <w:b/>
          <w:color w:val="4F81BD" w:themeColor="accent1"/>
          <w:sz w:val="36"/>
          <w:szCs w:val="24"/>
        </w:rPr>
        <w:t>The Good News</w:t>
      </w:r>
    </w:p>
    <w:p w:rsidR="008F3A9F" w:rsidRPr="008F3A9F" w:rsidRDefault="008F3A9F" w:rsidP="008F3A9F">
      <w:pPr>
        <w:spacing w:after="0"/>
        <w:jc w:val="center"/>
        <w:rPr>
          <w:rFonts w:ascii="Georgia" w:hAnsi="Georgia"/>
          <w:color w:val="4F81BD" w:themeColor="accent1"/>
          <w:sz w:val="28"/>
          <w:szCs w:val="24"/>
        </w:rPr>
      </w:pPr>
    </w:p>
    <w:p w:rsidR="008F3A9F" w:rsidRPr="00A859B7" w:rsidRDefault="008F3A9F" w:rsidP="008F3A9F">
      <w:pPr>
        <w:spacing w:after="0"/>
        <w:jc w:val="center"/>
        <w:rPr>
          <w:rFonts w:ascii="Georgia" w:hAnsi="Georgia"/>
          <w:b/>
          <w:color w:val="4F81BD" w:themeColor="accent1"/>
          <w:sz w:val="28"/>
          <w:szCs w:val="24"/>
        </w:rPr>
      </w:pPr>
      <w:r w:rsidRPr="00A859B7">
        <w:rPr>
          <w:rFonts w:ascii="Georgia" w:hAnsi="Georgia"/>
          <w:b/>
          <w:color w:val="4F81BD" w:themeColor="accent1"/>
          <w:sz w:val="28"/>
          <w:szCs w:val="24"/>
        </w:rPr>
        <w:t>June Volume 3 / Issue 9</w:t>
      </w:r>
    </w:p>
    <w:p w:rsidR="008F3A9F" w:rsidRPr="008F3A9F" w:rsidRDefault="008F3A9F" w:rsidP="008F3A9F">
      <w:pPr>
        <w:spacing w:after="0"/>
        <w:jc w:val="center"/>
        <w:rPr>
          <w:rFonts w:ascii="Georgia" w:hAnsi="Georgia"/>
          <w:color w:val="4F81BD" w:themeColor="accent1"/>
          <w:sz w:val="28"/>
          <w:szCs w:val="24"/>
        </w:rPr>
      </w:pPr>
    </w:p>
    <w:p w:rsidR="008F3A9F" w:rsidRPr="00751F30" w:rsidRDefault="008F3A9F" w:rsidP="00B20EFD">
      <w:pPr>
        <w:tabs>
          <w:tab w:val="left" w:pos="1531"/>
        </w:tabs>
        <w:spacing w:after="0"/>
        <w:jc w:val="center"/>
        <w:rPr>
          <w:rFonts w:ascii="Georgia" w:hAnsi="Georgia"/>
          <w:b/>
          <w:color w:val="4F81BD" w:themeColor="accent1"/>
          <w:sz w:val="28"/>
          <w:szCs w:val="24"/>
        </w:rPr>
      </w:pPr>
      <w:r w:rsidRPr="00751F30">
        <w:rPr>
          <w:rFonts w:ascii="Georgia" w:hAnsi="Georgia"/>
          <w:b/>
          <w:color w:val="4F81BD" w:themeColor="accent1"/>
          <w:sz w:val="28"/>
          <w:szCs w:val="24"/>
        </w:rPr>
        <w:t>June is . . .</w:t>
      </w:r>
    </w:p>
    <w:p w:rsidR="008F3A9F" w:rsidRPr="008F3A9F" w:rsidRDefault="008F3A9F" w:rsidP="00B20EFD">
      <w:pPr>
        <w:spacing w:after="0"/>
        <w:jc w:val="center"/>
        <w:rPr>
          <w:rFonts w:ascii="Georgia" w:hAnsi="Georgia"/>
          <w:color w:val="4F81BD" w:themeColor="accent1"/>
          <w:sz w:val="24"/>
          <w:szCs w:val="24"/>
        </w:rPr>
      </w:pPr>
      <w:r w:rsidRPr="008F3A9F">
        <w:rPr>
          <w:rFonts w:ascii="Georgia" w:hAnsi="Georgia"/>
          <w:color w:val="4F81BD" w:themeColor="accent1"/>
          <w:sz w:val="24"/>
          <w:szCs w:val="24"/>
        </w:rPr>
        <w:t>Dairy Month</w:t>
      </w:r>
    </w:p>
    <w:p w:rsidR="008F3A9F" w:rsidRPr="008F3A9F" w:rsidRDefault="008F3A9F" w:rsidP="00B20EFD">
      <w:pPr>
        <w:spacing w:after="0"/>
        <w:jc w:val="center"/>
        <w:rPr>
          <w:rFonts w:ascii="Georgia" w:hAnsi="Georgia"/>
          <w:color w:val="4F81BD" w:themeColor="accent1"/>
          <w:sz w:val="24"/>
          <w:szCs w:val="24"/>
        </w:rPr>
      </w:pPr>
      <w:r w:rsidRPr="008F3A9F">
        <w:rPr>
          <w:rFonts w:ascii="Georgia" w:hAnsi="Georgia"/>
          <w:color w:val="4F81BD" w:themeColor="accent1"/>
          <w:sz w:val="24"/>
          <w:szCs w:val="24"/>
        </w:rPr>
        <w:t>Fresh Fruit &amp; Vegetable Month</w:t>
      </w:r>
    </w:p>
    <w:p w:rsidR="008F3A9F" w:rsidRPr="008F3A9F" w:rsidRDefault="008F3A9F" w:rsidP="00B20EFD">
      <w:pPr>
        <w:spacing w:after="0"/>
        <w:jc w:val="center"/>
        <w:rPr>
          <w:rFonts w:ascii="Georgia" w:hAnsi="Georgia"/>
          <w:color w:val="4F81BD" w:themeColor="accent1"/>
          <w:sz w:val="24"/>
          <w:szCs w:val="24"/>
        </w:rPr>
      </w:pPr>
      <w:r w:rsidRPr="008F3A9F">
        <w:rPr>
          <w:rFonts w:ascii="Georgia" w:hAnsi="Georgia"/>
          <w:color w:val="4F81BD" w:themeColor="accent1"/>
          <w:sz w:val="24"/>
          <w:szCs w:val="24"/>
        </w:rPr>
        <w:t>Papaya Month</w:t>
      </w:r>
    </w:p>
    <w:p w:rsidR="008F3A9F" w:rsidRPr="008F3A9F" w:rsidRDefault="008F3A9F" w:rsidP="008F3A9F">
      <w:pPr>
        <w:spacing w:after="0"/>
        <w:rPr>
          <w:rFonts w:ascii="Georgia" w:hAnsi="Georgia"/>
          <w:color w:val="4F81BD" w:themeColor="accent1"/>
          <w:sz w:val="24"/>
          <w:szCs w:val="24"/>
        </w:rPr>
      </w:pPr>
      <w:r w:rsidRPr="008F3A9F">
        <w:rPr>
          <w:rFonts w:ascii="Georgia" w:hAnsi="Georgia"/>
          <w:color w:val="4F81BD" w:themeColor="accent1"/>
          <w:sz w:val="24"/>
          <w:szCs w:val="24"/>
        </w:rPr>
        <w:t xml:space="preserve"> </w:t>
      </w:r>
    </w:p>
    <w:p w:rsidR="008F3A9F" w:rsidRPr="008F3A9F" w:rsidRDefault="008F3A9F" w:rsidP="008F3A9F">
      <w:pPr>
        <w:spacing w:after="0"/>
        <w:rPr>
          <w:rFonts w:ascii="Georgia" w:hAnsi="Georgia"/>
          <w:b/>
          <w:color w:val="4F81BD" w:themeColor="accent1"/>
          <w:sz w:val="28"/>
          <w:szCs w:val="24"/>
        </w:rPr>
      </w:pPr>
      <w:r w:rsidRPr="008F3A9F">
        <w:rPr>
          <w:rFonts w:ascii="Georgia" w:hAnsi="Georgia"/>
          <w:b/>
          <w:color w:val="4F81BD" w:themeColor="accent1"/>
          <w:sz w:val="28"/>
          <w:szCs w:val="24"/>
        </w:rPr>
        <w:t>June Days of Interest</w:t>
      </w:r>
    </w:p>
    <w:p w:rsidR="008F3A9F" w:rsidRPr="008F3A9F" w:rsidRDefault="008F3A9F" w:rsidP="008F3A9F">
      <w:pPr>
        <w:spacing w:after="0"/>
        <w:rPr>
          <w:rFonts w:ascii="Georgia" w:hAnsi="Georgia"/>
          <w:color w:val="4F81BD" w:themeColor="accent1"/>
          <w:sz w:val="24"/>
          <w:szCs w:val="24"/>
        </w:rPr>
      </w:pPr>
      <w:r w:rsidRPr="008F3A9F">
        <w:rPr>
          <w:rFonts w:ascii="Georgia" w:hAnsi="Georgia"/>
          <w:color w:val="4F81BD" w:themeColor="accent1"/>
          <w:sz w:val="24"/>
          <w:szCs w:val="24"/>
        </w:rPr>
        <w:t xml:space="preserve">Egg Day - June 3, Cheese Day - June 4, Chocolate Ice Cream Day - June 7 </w:t>
      </w:r>
    </w:p>
    <w:p w:rsidR="008F3A9F" w:rsidRPr="008F3A9F" w:rsidRDefault="008F3A9F" w:rsidP="008F3A9F">
      <w:pPr>
        <w:spacing w:after="0"/>
        <w:rPr>
          <w:rFonts w:ascii="Georgia" w:hAnsi="Georgia"/>
          <w:color w:val="4F81BD" w:themeColor="accent1"/>
          <w:sz w:val="24"/>
          <w:szCs w:val="24"/>
        </w:rPr>
      </w:pPr>
      <w:r w:rsidRPr="008F3A9F">
        <w:rPr>
          <w:rFonts w:ascii="Georgia" w:hAnsi="Georgia"/>
          <w:color w:val="4F81BD" w:themeColor="accent1"/>
          <w:sz w:val="24"/>
          <w:szCs w:val="24"/>
        </w:rPr>
        <w:t xml:space="preserve">Herbs &amp; Spices Day - June 10, Eat Your Vegetables Day - June 17 </w:t>
      </w:r>
    </w:p>
    <w:p w:rsidR="008F3A9F" w:rsidRPr="008F3A9F" w:rsidRDefault="008F3A9F" w:rsidP="008F3A9F">
      <w:pPr>
        <w:spacing w:after="0"/>
        <w:rPr>
          <w:rFonts w:ascii="Georgia" w:hAnsi="Georgia"/>
          <w:color w:val="4F81BD" w:themeColor="accent1"/>
          <w:sz w:val="24"/>
          <w:szCs w:val="24"/>
        </w:rPr>
      </w:pPr>
      <w:r w:rsidRPr="008F3A9F">
        <w:rPr>
          <w:rFonts w:ascii="Georgia" w:hAnsi="Georgia"/>
          <w:color w:val="4F81BD" w:themeColor="accent1"/>
          <w:sz w:val="24"/>
          <w:szCs w:val="24"/>
        </w:rPr>
        <w:t xml:space="preserve">International Picnic Day- June 18 </w:t>
      </w:r>
    </w:p>
    <w:p w:rsidR="008F3A9F" w:rsidRPr="008F3A9F" w:rsidRDefault="008F3A9F" w:rsidP="008F3A9F">
      <w:pPr>
        <w:spacing w:after="0"/>
        <w:rPr>
          <w:rFonts w:ascii="Georgia" w:hAnsi="Georgia"/>
          <w:color w:val="4F81BD" w:themeColor="accent1"/>
          <w:sz w:val="24"/>
          <w:szCs w:val="24"/>
        </w:rPr>
      </w:pPr>
      <w:r w:rsidRPr="008F3A9F">
        <w:rPr>
          <w:rFonts w:ascii="Georgia" w:hAnsi="Georgia"/>
          <w:color w:val="4F81BD" w:themeColor="accent1"/>
          <w:sz w:val="24"/>
          <w:szCs w:val="24"/>
        </w:rPr>
        <w:t xml:space="preserve">Source:  https://food.unl.edu/june-food-calendar </w:t>
      </w:r>
    </w:p>
    <w:p w:rsidR="008F3A9F" w:rsidRPr="008F3A9F" w:rsidRDefault="008F3A9F" w:rsidP="008F3A9F">
      <w:pPr>
        <w:spacing w:after="0"/>
        <w:rPr>
          <w:rFonts w:ascii="Georgia" w:hAnsi="Georgia"/>
          <w:color w:val="4F81BD" w:themeColor="accent1"/>
          <w:sz w:val="24"/>
          <w:szCs w:val="24"/>
        </w:rPr>
      </w:pPr>
      <w:r w:rsidRPr="008F3A9F">
        <w:rPr>
          <w:rFonts w:ascii="Georgia" w:hAnsi="Georgia"/>
          <w:color w:val="4F81BD" w:themeColor="accent1"/>
          <w:sz w:val="24"/>
          <w:szCs w:val="24"/>
        </w:rPr>
        <w:t xml:space="preserve">Tentative Reimbursement Date June 21st - Happy 1st Day of Summer </w:t>
      </w:r>
    </w:p>
    <w:p w:rsidR="008F3A9F" w:rsidRPr="001C4572" w:rsidRDefault="00B20EFD" w:rsidP="001C4572">
      <w:pPr>
        <w:spacing w:after="0"/>
        <w:jc w:val="center"/>
        <w:rPr>
          <w:rFonts w:ascii="Georgia" w:hAnsi="Georgia"/>
          <w:b/>
          <w:color w:val="008000"/>
          <w:sz w:val="36"/>
          <w:szCs w:val="24"/>
        </w:rPr>
      </w:pPr>
      <w:r w:rsidRPr="001C4572">
        <w:rPr>
          <w:rFonts w:ascii="Georgia" w:hAnsi="Georgia"/>
          <w:b/>
          <w:color w:val="008000"/>
          <w:sz w:val="36"/>
          <w:szCs w:val="24"/>
        </w:rPr>
        <w:t>Important Reminders</w:t>
      </w:r>
    </w:p>
    <w:p w:rsidR="008F3A9F" w:rsidRPr="00A859B7" w:rsidRDefault="008F3A9F" w:rsidP="00B20EFD">
      <w:pPr>
        <w:spacing w:after="0"/>
        <w:jc w:val="center"/>
        <w:rPr>
          <w:rFonts w:ascii="Georgia" w:hAnsi="Georgia"/>
          <w:b/>
          <w:color w:val="008000"/>
          <w:sz w:val="28"/>
          <w:szCs w:val="24"/>
        </w:rPr>
      </w:pPr>
      <w:r w:rsidRPr="00A859B7">
        <w:rPr>
          <w:rFonts w:ascii="Georgia" w:hAnsi="Georgia"/>
          <w:b/>
          <w:color w:val="008000"/>
          <w:sz w:val="28"/>
          <w:szCs w:val="24"/>
        </w:rPr>
        <w:t>May Claim is Due Early!</w:t>
      </w:r>
    </w:p>
    <w:p w:rsidR="008F3A9F" w:rsidRPr="00B20EFD" w:rsidRDefault="008F3A9F" w:rsidP="008F3A9F">
      <w:pPr>
        <w:spacing w:after="0"/>
        <w:rPr>
          <w:rFonts w:ascii="Georgia" w:hAnsi="Georgia"/>
          <w:color w:val="008000"/>
          <w:sz w:val="24"/>
          <w:szCs w:val="24"/>
        </w:rPr>
      </w:pPr>
      <w:r w:rsidRPr="00B20EFD">
        <w:rPr>
          <w:rFonts w:ascii="Georgia" w:hAnsi="Georgia"/>
          <w:color w:val="008000"/>
          <w:sz w:val="24"/>
          <w:szCs w:val="24"/>
        </w:rPr>
        <w:t>We need your claim ASAP! If we don't have your claim and all supporting information by June 14, 2018, your claim will be considered late and paid with June's claim in July.</w:t>
      </w:r>
    </w:p>
    <w:p w:rsidR="008F3A9F" w:rsidRPr="00A859B7" w:rsidRDefault="008F3A9F" w:rsidP="001C4572">
      <w:pPr>
        <w:spacing w:after="0"/>
        <w:jc w:val="center"/>
        <w:rPr>
          <w:rFonts w:ascii="Georgia" w:hAnsi="Georgia"/>
          <w:b/>
          <w:color w:val="008000"/>
          <w:sz w:val="24"/>
          <w:szCs w:val="24"/>
        </w:rPr>
      </w:pPr>
      <w:r w:rsidRPr="00A859B7">
        <w:rPr>
          <w:rFonts w:ascii="Georgia" w:hAnsi="Georgia"/>
          <w:b/>
          <w:color w:val="008000"/>
          <w:sz w:val="24"/>
          <w:szCs w:val="24"/>
        </w:rPr>
        <w:t>Enrollments</w:t>
      </w:r>
    </w:p>
    <w:p w:rsidR="008F3A9F" w:rsidRPr="00B20EFD" w:rsidRDefault="008F3A9F" w:rsidP="008F3A9F">
      <w:pPr>
        <w:spacing w:after="0"/>
        <w:rPr>
          <w:rFonts w:ascii="Georgia" w:hAnsi="Georgia"/>
          <w:color w:val="008000"/>
          <w:sz w:val="24"/>
          <w:szCs w:val="24"/>
        </w:rPr>
      </w:pPr>
      <w:r w:rsidRPr="00B20EFD">
        <w:rPr>
          <w:rFonts w:ascii="Georgia" w:hAnsi="Georgia"/>
          <w:color w:val="008000"/>
          <w:sz w:val="24"/>
          <w:szCs w:val="24"/>
        </w:rPr>
        <w:t xml:space="preserve">Enrollments are good thru July 31, 2018, </w:t>
      </w:r>
      <w:r w:rsidR="00C65ACF" w:rsidRPr="00B20EFD">
        <w:rPr>
          <w:rFonts w:ascii="Georgia" w:hAnsi="Georgia"/>
          <w:color w:val="008000"/>
          <w:sz w:val="24"/>
          <w:szCs w:val="24"/>
        </w:rPr>
        <w:t>and then</w:t>
      </w:r>
      <w:r w:rsidRPr="00B20EFD">
        <w:rPr>
          <w:rFonts w:ascii="Georgia" w:hAnsi="Georgia"/>
          <w:color w:val="008000"/>
          <w:sz w:val="24"/>
          <w:szCs w:val="24"/>
        </w:rPr>
        <w:t xml:space="preserve"> we will be doing new enrollments.  Yes, that time is coming up again already!  Families who do an original in June or July will need to fill out a new one in August, even if you only have them for a couple of weeks in August. </w:t>
      </w:r>
    </w:p>
    <w:p w:rsidR="008F3A9F" w:rsidRPr="00A859B7" w:rsidRDefault="008F3A9F" w:rsidP="001C4572">
      <w:pPr>
        <w:spacing w:after="0"/>
        <w:jc w:val="center"/>
        <w:rPr>
          <w:rFonts w:ascii="Georgia" w:hAnsi="Georgia"/>
          <w:b/>
          <w:color w:val="008000"/>
          <w:sz w:val="24"/>
          <w:szCs w:val="24"/>
        </w:rPr>
      </w:pPr>
      <w:r w:rsidRPr="00A859B7">
        <w:rPr>
          <w:rFonts w:ascii="Georgia" w:hAnsi="Georgia"/>
          <w:b/>
          <w:color w:val="008000"/>
          <w:sz w:val="24"/>
          <w:szCs w:val="24"/>
        </w:rPr>
        <w:t>Raisins</w:t>
      </w:r>
    </w:p>
    <w:p w:rsidR="008F3A9F" w:rsidRPr="00B20EFD" w:rsidRDefault="008F3A9F" w:rsidP="008F3A9F">
      <w:pPr>
        <w:spacing w:after="0"/>
        <w:rPr>
          <w:rFonts w:ascii="Georgia" w:hAnsi="Georgia"/>
          <w:color w:val="008000"/>
          <w:sz w:val="24"/>
          <w:szCs w:val="24"/>
        </w:rPr>
      </w:pPr>
      <w:r w:rsidRPr="00B20EFD">
        <w:rPr>
          <w:rFonts w:ascii="Georgia" w:hAnsi="Georgia"/>
          <w:color w:val="008000"/>
          <w:sz w:val="24"/>
          <w:szCs w:val="24"/>
        </w:rPr>
        <w:t xml:space="preserve">What does USDA have to say about raisins?  We recommend that smaller portions of raisins be served, such as 1/8 cup (2 Tbsp). This smaller portion size must be supplemented with another fruit or vegetable to meet at least the minimum portion size required by age and meal pattern requirement.  The pattern permits a combination of two </w:t>
      </w:r>
      <w:r w:rsidR="00B20EFD" w:rsidRPr="00B20EFD">
        <w:rPr>
          <w:rFonts w:ascii="Georgia" w:hAnsi="Georgia"/>
          <w:color w:val="008000"/>
          <w:sz w:val="24"/>
          <w:szCs w:val="24"/>
        </w:rPr>
        <w:t>fruits to</w:t>
      </w:r>
      <w:r w:rsidRPr="00B20EFD">
        <w:rPr>
          <w:rFonts w:ascii="Georgia" w:hAnsi="Georgia"/>
          <w:color w:val="008000"/>
          <w:sz w:val="24"/>
          <w:szCs w:val="24"/>
        </w:rPr>
        <w:t xml:space="preserve"> meet the fruit component requirement. Ummm English please . . . </w:t>
      </w:r>
      <w:r w:rsidR="00B20EFD" w:rsidRPr="00B20EFD">
        <w:rPr>
          <w:rFonts w:ascii="Georgia" w:hAnsi="Georgia"/>
          <w:color w:val="008000"/>
          <w:sz w:val="24"/>
          <w:szCs w:val="24"/>
        </w:rPr>
        <w:t>. When</w:t>
      </w:r>
      <w:r w:rsidRPr="00B20EFD">
        <w:rPr>
          <w:rFonts w:ascii="Georgia" w:hAnsi="Georgia"/>
          <w:color w:val="008000"/>
          <w:sz w:val="24"/>
          <w:szCs w:val="24"/>
        </w:rPr>
        <w:t xml:space="preserve"> serving Raisins please have a second fruit served with it.  In other words, put bluntly, we will no longer be allowing raisins to count as a </w:t>
      </w:r>
      <w:r w:rsidR="00B20EFD" w:rsidRPr="00B20EFD">
        <w:rPr>
          <w:rFonts w:ascii="Georgia" w:hAnsi="Georgia"/>
          <w:color w:val="008000"/>
          <w:sz w:val="24"/>
          <w:szCs w:val="24"/>
        </w:rPr>
        <w:t>standalone</w:t>
      </w:r>
      <w:r w:rsidRPr="00B20EFD">
        <w:rPr>
          <w:rFonts w:ascii="Georgia" w:hAnsi="Georgia"/>
          <w:color w:val="008000"/>
          <w:sz w:val="24"/>
          <w:szCs w:val="24"/>
        </w:rPr>
        <w:t xml:space="preserve"> component. </w:t>
      </w:r>
    </w:p>
    <w:p w:rsidR="008F3A9F" w:rsidRPr="00B20EFD" w:rsidRDefault="008F3A9F" w:rsidP="008F3A9F">
      <w:pPr>
        <w:spacing w:after="0"/>
        <w:rPr>
          <w:rFonts w:ascii="Georgia" w:hAnsi="Georgia"/>
          <w:color w:val="008000"/>
          <w:sz w:val="24"/>
          <w:szCs w:val="24"/>
        </w:rPr>
      </w:pPr>
      <w:r w:rsidRPr="00B20EFD">
        <w:rPr>
          <w:rFonts w:ascii="Georgia" w:hAnsi="Georgia"/>
          <w:color w:val="008000"/>
          <w:sz w:val="24"/>
          <w:szCs w:val="24"/>
        </w:rPr>
        <w:t xml:space="preserve">Yogurt covered raisins same deal, no longer creditable as a </w:t>
      </w:r>
      <w:r w:rsidR="00C664AC" w:rsidRPr="00B20EFD">
        <w:rPr>
          <w:rFonts w:ascii="Georgia" w:hAnsi="Georgia"/>
          <w:color w:val="008000"/>
          <w:sz w:val="24"/>
          <w:szCs w:val="24"/>
        </w:rPr>
        <w:t>standalone</w:t>
      </w:r>
      <w:r w:rsidRPr="00B20EFD">
        <w:rPr>
          <w:rFonts w:ascii="Georgia" w:hAnsi="Georgia"/>
          <w:color w:val="008000"/>
          <w:sz w:val="24"/>
          <w:szCs w:val="24"/>
        </w:rPr>
        <w:t xml:space="preserve"> component.  I'm sure children love them for snack time, however the amount of raisins in this product is unknown and it has added sugar for a bonus.  Please just serve a few on the side next to the two other creditable components.  Thanks!</w:t>
      </w:r>
    </w:p>
    <w:p w:rsidR="001C4572" w:rsidRDefault="001C4572" w:rsidP="008F3A9F">
      <w:pPr>
        <w:spacing w:after="0"/>
        <w:rPr>
          <w:rFonts w:ascii="Georgia" w:hAnsi="Georgia"/>
          <w:color w:val="008000"/>
          <w:sz w:val="24"/>
          <w:szCs w:val="24"/>
        </w:rPr>
      </w:pPr>
    </w:p>
    <w:p w:rsidR="001C4572" w:rsidRDefault="001C4572" w:rsidP="008F3A9F">
      <w:pPr>
        <w:spacing w:after="0"/>
        <w:rPr>
          <w:rFonts w:ascii="Georgia" w:hAnsi="Georgia"/>
          <w:color w:val="008000"/>
          <w:sz w:val="24"/>
          <w:szCs w:val="24"/>
        </w:rPr>
      </w:pPr>
    </w:p>
    <w:p w:rsidR="00C664AC" w:rsidRDefault="00C664AC" w:rsidP="00C664AC">
      <w:pPr>
        <w:spacing w:after="0"/>
        <w:jc w:val="center"/>
        <w:rPr>
          <w:rFonts w:ascii="Georgia" w:hAnsi="Georgia"/>
          <w:color w:val="008000"/>
          <w:sz w:val="24"/>
          <w:szCs w:val="24"/>
        </w:rPr>
      </w:pPr>
    </w:p>
    <w:p w:rsidR="00C664AC" w:rsidRPr="00A859B7" w:rsidRDefault="00C664AC" w:rsidP="00C664AC">
      <w:pPr>
        <w:spacing w:after="0"/>
        <w:jc w:val="center"/>
        <w:rPr>
          <w:rFonts w:ascii="Georgia" w:hAnsi="Georgia"/>
          <w:b/>
          <w:color w:val="008000"/>
          <w:sz w:val="24"/>
          <w:szCs w:val="24"/>
        </w:rPr>
      </w:pPr>
      <w:r w:rsidRPr="00A859B7">
        <w:rPr>
          <w:rFonts w:ascii="Georgia" w:hAnsi="Georgia"/>
          <w:b/>
          <w:color w:val="008000"/>
          <w:sz w:val="24"/>
          <w:szCs w:val="24"/>
        </w:rPr>
        <w:lastRenderedPageBreak/>
        <w:t>Ritz Crackers/ Cheez-Its</w:t>
      </w:r>
    </w:p>
    <w:p w:rsidR="008F3A9F" w:rsidRPr="00B20EFD" w:rsidRDefault="008F3A9F" w:rsidP="00C664AC">
      <w:pPr>
        <w:spacing w:after="0"/>
        <w:jc w:val="center"/>
        <w:rPr>
          <w:rFonts w:ascii="Georgia" w:hAnsi="Georgia"/>
          <w:color w:val="008000"/>
          <w:sz w:val="24"/>
          <w:szCs w:val="24"/>
        </w:rPr>
      </w:pPr>
      <w:r w:rsidRPr="00B20EFD">
        <w:rPr>
          <w:rFonts w:ascii="Georgia" w:hAnsi="Georgia"/>
          <w:color w:val="008000"/>
          <w:sz w:val="24"/>
          <w:szCs w:val="24"/>
        </w:rPr>
        <w:t>These products, as far as we have researched, do not have a whole grain option.  Please read the ingredient label and verify that the 1st ingredient listed is a whole grain.  Then send me a picture of it so I can verify it.  Thanks</w:t>
      </w:r>
    </w:p>
    <w:p w:rsidR="008F3A9F" w:rsidRPr="00B20EFD" w:rsidRDefault="008F3A9F" w:rsidP="008F3A9F">
      <w:pPr>
        <w:spacing w:after="0"/>
        <w:rPr>
          <w:rFonts w:ascii="Georgia" w:hAnsi="Georgia"/>
          <w:color w:val="008000"/>
          <w:sz w:val="24"/>
          <w:szCs w:val="24"/>
        </w:rPr>
      </w:pPr>
      <w:r w:rsidRPr="00B20EFD">
        <w:rPr>
          <w:rFonts w:ascii="Georgia" w:hAnsi="Georgia"/>
          <w:color w:val="008000"/>
          <w:sz w:val="24"/>
          <w:szCs w:val="24"/>
        </w:rPr>
        <w:t xml:space="preserve"> </w:t>
      </w:r>
    </w:p>
    <w:p w:rsidR="008F3A9F" w:rsidRPr="008D0451" w:rsidRDefault="008F3A9F" w:rsidP="008D0451">
      <w:pPr>
        <w:spacing w:after="0"/>
        <w:jc w:val="center"/>
        <w:rPr>
          <w:rFonts w:ascii="Georgia" w:hAnsi="Georgia"/>
          <w:b/>
          <w:color w:val="E36C0A" w:themeColor="accent6" w:themeShade="BF"/>
          <w:sz w:val="32"/>
          <w:szCs w:val="24"/>
        </w:rPr>
      </w:pPr>
      <w:r w:rsidRPr="008D0451">
        <w:rPr>
          <w:rFonts w:ascii="Georgia" w:hAnsi="Georgia"/>
          <w:b/>
          <w:color w:val="E36C0A" w:themeColor="accent6" w:themeShade="BF"/>
          <w:sz w:val="32"/>
          <w:szCs w:val="24"/>
        </w:rPr>
        <w:t xml:space="preserve">What's </w:t>
      </w:r>
      <w:r w:rsidR="00C664AC" w:rsidRPr="008D0451">
        <w:rPr>
          <w:rFonts w:ascii="Georgia" w:hAnsi="Georgia"/>
          <w:b/>
          <w:color w:val="E36C0A" w:themeColor="accent6" w:themeShade="BF"/>
          <w:sz w:val="32"/>
          <w:szCs w:val="24"/>
        </w:rPr>
        <w:t>New?</w:t>
      </w:r>
    </w:p>
    <w:p w:rsidR="008F3A9F" w:rsidRPr="008D0451" w:rsidRDefault="008F3A9F" w:rsidP="008D0451">
      <w:pPr>
        <w:spacing w:after="0"/>
        <w:jc w:val="center"/>
        <w:rPr>
          <w:rFonts w:ascii="Georgia" w:hAnsi="Georgia"/>
          <w:b/>
          <w:color w:val="E36C0A" w:themeColor="accent6" w:themeShade="BF"/>
          <w:sz w:val="24"/>
          <w:szCs w:val="24"/>
        </w:rPr>
      </w:pPr>
      <w:r w:rsidRPr="008D0451">
        <w:rPr>
          <w:rFonts w:ascii="Georgia" w:hAnsi="Georgia"/>
          <w:b/>
          <w:color w:val="E36C0A" w:themeColor="accent6" w:themeShade="BF"/>
          <w:sz w:val="24"/>
          <w:szCs w:val="24"/>
        </w:rPr>
        <w:t>National Fresh Fruit &amp; Vegetable Month!</w:t>
      </w:r>
    </w:p>
    <w:p w:rsidR="008F3A9F" w:rsidRPr="001C4572" w:rsidRDefault="008F3A9F" w:rsidP="008F3A9F">
      <w:pPr>
        <w:spacing w:after="0"/>
        <w:rPr>
          <w:rFonts w:ascii="Georgia" w:hAnsi="Georgia"/>
          <w:color w:val="E36C0A" w:themeColor="accent6" w:themeShade="BF"/>
          <w:sz w:val="24"/>
          <w:szCs w:val="24"/>
        </w:rPr>
      </w:pPr>
      <w:r w:rsidRPr="001C4572">
        <w:rPr>
          <w:rFonts w:ascii="Georgia" w:hAnsi="Georgia"/>
          <w:color w:val="E36C0A" w:themeColor="accent6" w:themeShade="BF"/>
          <w:sz w:val="24"/>
          <w:szCs w:val="24"/>
        </w:rPr>
        <w:t xml:space="preserve">June is not only a time for warm weather, summer vacation and soaking up the </w:t>
      </w:r>
      <w:r w:rsidR="00910A5B" w:rsidRPr="001C4572">
        <w:rPr>
          <w:rFonts w:ascii="Georgia" w:hAnsi="Georgia"/>
          <w:color w:val="E36C0A" w:themeColor="accent6" w:themeShade="BF"/>
          <w:sz w:val="24"/>
          <w:szCs w:val="24"/>
        </w:rPr>
        <w:t>sun;</w:t>
      </w:r>
      <w:r w:rsidRPr="001C4572">
        <w:rPr>
          <w:rFonts w:ascii="Georgia" w:hAnsi="Georgia"/>
          <w:color w:val="E36C0A" w:themeColor="accent6" w:themeShade="BF"/>
          <w:sz w:val="24"/>
          <w:szCs w:val="24"/>
        </w:rPr>
        <w:t xml:space="preserve"> it is also a great time to celebrate National Fresh Fruit and Vegetable Month! With the change of seasons, comes more local farmers markets and produce stands setting up shop in communities. Purchasing produce in season offers the opportunity to not only “savor the flavor”, but also to save money as these items do not go bad as quickly compared to produce not in season. The more fruits and veggies the better! So what are the benefits of fresh produce? </w:t>
      </w:r>
      <w:r w:rsidR="00B20EFD" w:rsidRPr="001C4572">
        <w:rPr>
          <w:rFonts w:ascii="Georgia" w:hAnsi="Georgia"/>
          <w:color w:val="E36C0A" w:themeColor="accent6" w:themeShade="BF"/>
          <w:sz w:val="24"/>
          <w:szCs w:val="24"/>
        </w:rPr>
        <w:t>Let’s</w:t>
      </w:r>
      <w:r w:rsidRPr="001C4572">
        <w:rPr>
          <w:rFonts w:ascii="Georgia" w:hAnsi="Georgia"/>
          <w:color w:val="E36C0A" w:themeColor="accent6" w:themeShade="BF"/>
          <w:sz w:val="24"/>
          <w:szCs w:val="24"/>
        </w:rPr>
        <w:t xml:space="preserve"> discuss! </w:t>
      </w:r>
    </w:p>
    <w:p w:rsidR="008F3A9F" w:rsidRPr="001C4572" w:rsidRDefault="008F3A9F" w:rsidP="008F3A9F">
      <w:pPr>
        <w:spacing w:after="0"/>
        <w:rPr>
          <w:rFonts w:ascii="Georgia" w:hAnsi="Georgia"/>
          <w:color w:val="E36C0A" w:themeColor="accent6" w:themeShade="BF"/>
          <w:sz w:val="24"/>
          <w:szCs w:val="24"/>
        </w:rPr>
      </w:pPr>
      <w:r w:rsidRPr="001C4572">
        <w:rPr>
          <w:rFonts w:ascii="Georgia" w:hAnsi="Georgia"/>
          <w:color w:val="E36C0A" w:themeColor="accent6" w:themeShade="BF"/>
          <w:sz w:val="24"/>
          <w:szCs w:val="24"/>
        </w:rPr>
        <w:t xml:space="preserve"> </w:t>
      </w:r>
    </w:p>
    <w:p w:rsidR="008F3A9F" w:rsidRPr="001C4572" w:rsidRDefault="008F3A9F" w:rsidP="008F3A9F">
      <w:pPr>
        <w:spacing w:after="0"/>
        <w:rPr>
          <w:rFonts w:ascii="Georgia" w:hAnsi="Georgia"/>
          <w:color w:val="E36C0A" w:themeColor="accent6" w:themeShade="BF"/>
          <w:sz w:val="24"/>
          <w:szCs w:val="24"/>
        </w:rPr>
      </w:pPr>
      <w:r w:rsidRPr="001C4572">
        <w:rPr>
          <w:rFonts w:ascii="Georgia" w:hAnsi="Georgia"/>
          <w:color w:val="E36C0A" w:themeColor="accent6" w:themeShade="BF"/>
          <w:sz w:val="24"/>
          <w:szCs w:val="24"/>
        </w:rPr>
        <w:t xml:space="preserve">There </w:t>
      </w:r>
      <w:r w:rsidR="00910A5B" w:rsidRPr="001C4572">
        <w:rPr>
          <w:rFonts w:ascii="Georgia" w:hAnsi="Georgia"/>
          <w:color w:val="E36C0A" w:themeColor="accent6" w:themeShade="BF"/>
          <w:sz w:val="24"/>
          <w:szCs w:val="24"/>
        </w:rPr>
        <w:t>is</w:t>
      </w:r>
      <w:r w:rsidRPr="001C4572">
        <w:rPr>
          <w:rFonts w:ascii="Georgia" w:hAnsi="Georgia"/>
          <w:color w:val="E36C0A" w:themeColor="accent6" w:themeShade="BF"/>
          <w:sz w:val="24"/>
          <w:szCs w:val="24"/>
        </w:rPr>
        <w:t xml:space="preserve"> numerous health benefits to consuming fresh fruits and vegetables as they are lower in calories and are nutrient dense compared to most processed meal and snack items. More specifically, fruits and vegetables are packed with vitamins and minerals which help build a strong immune system. Consuming a diet rich in fruits and vegetables is linked to maintaining healthy weight and preventing chronic illnesses such as: heart disease, stroke, diabetes and certain cancers. </w:t>
      </w:r>
    </w:p>
    <w:p w:rsidR="008F3A9F" w:rsidRPr="001C4572" w:rsidRDefault="008F3A9F" w:rsidP="008F3A9F">
      <w:pPr>
        <w:spacing w:after="0"/>
        <w:rPr>
          <w:rFonts w:ascii="Georgia" w:hAnsi="Georgia"/>
          <w:color w:val="E36C0A" w:themeColor="accent6" w:themeShade="BF"/>
          <w:sz w:val="24"/>
          <w:szCs w:val="24"/>
        </w:rPr>
      </w:pPr>
      <w:r w:rsidRPr="001C4572">
        <w:rPr>
          <w:rFonts w:ascii="Georgia" w:hAnsi="Georgia"/>
          <w:color w:val="E36C0A" w:themeColor="accent6" w:themeShade="BF"/>
          <w:sz w:val="24"/>
          <w:szCs w:val="24"/>
        </w:rPr>
        <w:t xml:space="preserve"> </w:t>
      </w:r>
    </w:p>
    <w:p w:rsidR="008F3A9F" w:rsidRPr="001C4572" w:rsidRDefault="008F3A9F" w:rsidP="008F3A9F">
      <w:pPr>
        <w:spacing w:after="0"/>
        <w:rPr>
          <w:rFonts w:ascii="Georgia" w:hAnsi="Georgia"/>
          <w:color w:val="E36C0A" w:themeColor="accent6" w:themeShade="BF"/>
          <w:sz w:val="24"/>
          <w:szCs w:val="24"/>
        </w:rPr>
      </w:pPr>
      <w:r w:rsidRPr="001C4572">
        <w:rPr>
          <w:rFonts w:ascii="Georgia" w:hAnsi="Georgia"/>
          <w:color w:val="E36C0A" w:themeColor="accent6" w:themeShade="BF"/>
          <w:sz w:val="24"/>
          <w:szCs w:val="24"/>
        </w:rPr>
        <w:t xml:space="preserve">It is never too early to start eating more fruits and vegetables! Putting aside the perception that kids don’t eat vegetables, most children will not only eat, but enjoy them - especially if they have a hand in selecting, growing, or preparing them. Children should be exposed to a wide variety of fresh fruits and vegetables. Select from any of the produce commonly found in season in June: </w:t>
      </w:r>
    </w:p>
    <w:p w:rsidR="008D0451" w:rsidRDefault="008D0451" w:rsidP="008D0451">
      <w:pPr>
        <w:pStyle w:val="ListParagraph"/>
        <w:numPr>
          <w:ilvl w:val="0"/>
          <w:numId w:val="3"/>
        </w:numPr>
        <w:spacing w:after="0"/>
        <w:rPr>
          <w:rFonts w:ascii="Georgia" w:hAnsi="Georgia"/>
          <w:color w:val="E36C0A" w:themeColor="accent6" w:themeShade="BF"/>
          <w:sz w:val="24"/>
          <w:szCs w:val="24"/>
        </w:rPr>
        <w:sectPr w:rsidR="008D0451">
          <w:pgSz w:w="12240" w:h="15840"/>
          <w:pgMar w:top="1440" w:right="1440" w:bottom="1440" w:left="1440" w:header="720" w:footer="720" w:gutter="0"/>
          <w:cols w:space="720"/>
          <w:docGrid w:linePitch="360"/>
        </w:sectPr>
      </w:pPr>
    </w:p>
    <w:p w:rsidR="008D0451" w:rsidRDefault="00B20EFD"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lastRenderedPageBreak/>
        <w:t xml:space="preserve">Apricots </w:t>
      </w:r>
    </w:p>
    <w:p w:rsidR="008D0451" w:rsidRDefault="00B20EFD"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Rhubarb</w:t>
      </w:r>
      <w:r w:rsidR="00C664AC" w:rsidRPr="008D0451">
        <w:rPr>
          <w:rFonts w:ascii="Georgia" w:hAnsi="Georgia"/>
          <w:color w:val="E36C0A" w:themeColor="accent6" w:themeShade="BF"/>
          <w:sz w:val="24"/>
          <w:szCs w:val="24"/>
        </w:rPr>
        <w:t xml:space="preserve"> </w:t>
      </w:r>
    </w:p>
    <w:p w:rsidR="008D0451" w:rsidRDefault="00C664AC"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Turnips</w:t>
      </w:r>
      <w:r w:rsidR="00B20EFD" w:rsidRPr="008D0451">
        <w:rPr>
          <w:rFonts w:ascii="Georgia" w:hAnsi="Georgia"/>
          <w:color w:val="E36C0A" w:themeColor="accent6" w:themeShade="BF"/>
          <w:sz w:val="24"/>
          <w:szCs w:val="24"/>
        </w:rPr>
        <w:t xml:space="preserve"> </w:t>
      </w:r>
    </w:p>
    <w:p w:rsidR="008D0451" w:rsidRDefault="00B20EFD"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 xml:space="preserve">Asparagus </w:t>
      </w:r>
    </w:p>
    <w:p w:rsidR="008D0451" w:rsidRDefault="00B20EFD"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 xml:space="preserve">Watermelon </w:t>
      </w:r>
    </w:p>
    <w:p w:rsidR="008D0451" w:rsidRPr="008D0451" w:rsidRDefault="008F3A9F"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Carrots</w:t>
      </w:r>
    </w:p>
    <w:p w:rsidR="008D0451" w:rsidRPr="008D0451" w:rsidRDefault="008D0451"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lastRenderedPageBreak/>
        <w:t>Berries</w:t>
      </w:r>
      <w:r w:rsidR="00C664AC" w:rsidRPr="008D0451">
        <w:rPr>
          <w:rFonts w:ascii="Georgia" w:hAnsi="Georgia"/>
          <w:color w:val="E36C0A" w:themeColor="accent6" w:themeShade="BF"/>
          <w:sz w:val="24"/>
          <w:szCs w:val="24"/>
        </w:rPr>
        <w:t xml:space="preserve"> </w:t>
      </w:r>
    </w:p>
    <w:p w:rsidR="007D4468" w:rsidRPr="007D4468" w:rsidRDefault="00C664AC" w:rsidP="007D4468">
      <w:pPr>
        <w:pStyle w:val="ListParagraph"/>
        <w:numPr>
          <w:ilvl w:val="0"/>
          <w:numId w:val="3"/>
        </w:numPr>
        <w:spacing w:after="0"/>
        <w:rPr>
          <w:rFonts w:ascii="Georgia" w:hAnsi="Georgia"/>
          <w:color w:val="E36C0A" w:themeColor="accent6" w:themeShade="BF"/>
          <w:sz w:val="24"/>
          <w:szCs w:val="24"/>
        </w:rPr>
      </w:pPr>
      <w:r w:rsidRPr="007D4468">
        <w:rPr>
          <w:rFonts w:ascii="Georgia" w:hAnsi="Georgia"/>
          <w:color w:val="E36C0A" w:themeColor="accent6" w:themeShade="BF"/>
          <w:sz w:val="24"/>
          <w:szCs w:val="24"/>
        </w:rPr>
        <w:t>Cauliflower</w:t>
      </w:r>
      <w:r w:rsidR="008D0451" w:rsidRPr="007D4468">
        <w:rPr>
          <w:rFonts w:ascii="Georgia" w:hAnsi="Georgia"/>
          <w:color w:val="E36C0A" w:themeColor="accent6" w:themeShade="BF"/>
          <w:sz w:val="24"/>
          <w:szCs w:val="24"/>
        </w:rPr>
        <w:t xml:space="preserve"> </w:t>
      </w:r>
    </w:p>
    <w:p w:rsidR="008D0451" w:rsidRPr="007D4468" w:rsidRDefault="00C664AC" w:rsidP="007D4468">
      <w:pPr>
        <w:pStyle w:val="ListParagraph"/>
        <w:numPr>
          <w:ilvl w:val="0"/>
          <w:numId w:val="3"/>
        </w:numPr>
        <w:spacing w:after="0"/>
        <w:rPr>
          <w:rFonts w:ascii="Georgia" w:hAnsi="Georgia"/>
          <w:color w:val="E36C0A" w:themeColor="accent6" w:themeShade="BF"/>
          <w:sz w:val="24"/>
          <w:szCs w:val="24"/>
        </w:rPr>
      </w:pPr>
      <w:r w:rsidRPr="007D4468">
        <w:rPr>
          <w:rFonts w:ascii="Georgia" w:hAnsi="Georgia"/>
          <w:color w:val="E36C0A" w:themeColor="accent6" w:themeShade="BF"/>
          <w:sz w:val="24"/>
          <w:szCs w:val="24"/>
        </w:rPr>
        <w:t>Cucumber</w:t>
      </w:r>
    </w:p>
    <w:p w:rsidR="008D0451" w:rsidRDefault="00C664AC"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 xml:space="preserve"> Cantaloupe</w:t>
      </w:r>
      <w:r w:rsidR="00B20EFD" w:rsidRPr="008D0451">
        <w:rPr>
          <w:rFonts w:ascii="Georgia" w:hAnsi="Georgia"/>
          <w:color w:val="E36C0A" w:themeColor="accent6" w:themeShade="BF"/>
          <w:sz w:val="24"/>
          <w:szCs w:val="24"/>
        </w:rPr>
        <w:t xml:space="preserve"> </w:t>
      </w:r>
    </w:p>
    <w:p w:rsidR="008D0451" w:rsidRDefault="00B20EFD"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 xml:space="preserve">Potatoes </w:t>
      </w:r>
    </w:p>
    <w:p w:rsidR="008F3A9F" w:rsidRPr="008D0451" w:rsidRDefault="008F3A9F"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Green</w:t>
      </w:r>
      <w:r w:rsidR="008D0451">
        <w:rPr>
          <w:rFonts w:ascii="Georgia" w:hAnsi="Georgia"/>
          <w:color w:val="E36C0A" w:themeColor="accent6" w:themeShade="BF"/>
          <w:sz w:val="24"/>
          <w:szCs w:val="24"/>
        </w:rPr>
        <w:t xml:space="preserve"> </w:t>
      </w:r>
      <w:r w:rsidRPr="008D0451">
        <w:rPr>
          <w:rFonts w:ascii="Georgia" w:hAnsi="Georgia"/>
          <w:color w:val="E36C0A" w:themeColor="accent6" w:themeShade="BF"/>
          <w:sz w:val="24"/>
          <w:szCs w:val="24"/>
        </w:rPr>
        <w:t>beans</w:t>
      </w:r>
    </w:p>
    <w:p w:rsidR="008D0451" w:rsidRPr="008D0451" w:rsidRDefault="00B20EFD"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lastRenderedPageBreak/>
        <w:t>Summer squash</w:t>
      </w:r>
    </w:p>
    <w:p w:rsidR="008D0451" w:rsidRDefault="00C664AC"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Peaches</w:t>
      </w:r>
      <w:r w:rsidR="008D0451" w:rsidRPr="008D0451">
        <w:rPr>
          <w:rFonts w:ascii="Georgia" w:hAnsi="Georgia"/>
          <w:color w:val="E36C0A" w:themeColor="accent6" w:themeShade="BF"/>
          <w:sz w:val="24"/>
          <w:szCs w:val="24"/>
        </w:rPr>
        <w:t xml:space="preserve"> </w:t>
      </w:r>
      <w:r w:rsidRPr="008D0451">
        <w:rPr>
          <w:rFonts w:ascii="Georgia" w:hAnsi="Georgia"/>
          <w:color w:val="E36C0A" w:themeColor="accent6" w:themeShade="BF"/>
          <w:sz w:val="24"/>
          <w:szCs w:val="24"/>
        </w:rPr>
        <w:t xml:space="preserve"> </w:t>
      </w:r>
    </w:p>
    <w:p w:rsidR="008D0451" w:rsidRDefault="00C664AC"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 xml:space="preserve">Tomatoes </w:t>
      </w:r>
    </w:p>
    <w:p w:rsidR="008D0451" w:rsidRDefault="00C664AC"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Cherries</w:t>
      </w:r>
      <w:r w:rsidR="008D0451" w:rsidRPr="008D0451">
        <w:rPr>
          <w:rFonts w:ascii="Georgia" w:hAnsi="Georgia"/>
          <w:color w:val="E36C0A" w:themeColor="accent6" w:themeShade="BF"/>
          <w:sz w:val="24"/>
          <w:szCs w:val="24"/>
        </w:rPr>
        <w:t xml:space="preserve"> </w:t>
      </w:r>
    </w:p>
    <w:p w:rsidR="008D0451" w:rsidRDefault="00C664AC"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Lettuces</w:t>
      </w:r>
      <w:r w:rsidR="008D0451" w:rsidRPr="008D0451">
        <w:rPr>
          <w:rFonts w:ascii="Georgia" w:hAnsi="Georgia"/>
          <w:color w:val="E36C0A" w:themeColor="accent6" w:themeShade="BF"/>
          <w:sz w:val="24"/>
          <w:szCs w:val="24"/>
        </w:rPr>
        <w:t xml:space="preserve"> </w:t>
      </w:r>
    </w:p>
    <w:p w:rsidR="008F3A9F" w:rsidRPr="008D0451" w:rsidRDefault="00910A5B" w:rsidP="008D0451">
      <w:pPr>
        <w:pStyle w:val="ListParagraph"/>
        <w:numPr>
          <w:ilvl w:val="0"/>
          <w:numId w:val="3"/>
        </w:numPr>
        <w:spacing w:after="0"/>
        <w:rPr>
          <w:rFonts w:ascii="Georgia" w:hAnsi="Georgia"/>
          <w:color w:val="E36C0A" w:themeColor="accent6" w:themeShade="BF"/>
          <w:sz w:val="24"/>
          <w:szCs w:val="24"/>
        </w:rPr>
      </w:pPr>
      <w:r w:rsidRPr="008D0451">
        <w:rPr>
          <w:rFonts w:ascii="Georgia" w:hAnsi="Georgia"/>
          <w:color w:val="E36C0A" w:themeColor="accent6" w:themeShade="BF"/>
          <w:sz w:val="24"/>
          <w:szCs w:val="24"/>
        </w:rPr>
        <w:t>Broccoli</w:t>
      </w:r>
      <w:r w:rsidR="008F3A9F" w:rsidRPr="008D0451">
        <w:rPr>
          <w:rFonts w:ascii="Georgia" w:hAnsi="Georgia"/>
          <w:color w:val="E36C0A" w:themeColor="accent6" w:themeShade="BF"/>
          <w:sz w:val="24"/>
          <w:szCs w:val="24"/>
        </w:rPr>
        <w:t xml:space="preserve"> </w:t>
      </w:r>
    </w:p>
    <w:p w:rsidR="008D0451" w:rsidRDefault="008D0451" w:rsidP="008F3A9F">
      <w:pPr>
        <w:spacing w:after="0"/>
        <w:rPr>
          <w:rFonts w:ascii="Georgia" w:hAnsi="Georgia"/>
          <w:color w:val="E36C0A" w:themeColor="accent6" w:themeShade="BF"/>
          <w:sz w:val="24"/>
          <w:szCs w:val="24"/>
        </w:rPr>
        <w:sectPr w:rsidR="008D0451" w:rsidSect="008D0451">
          <w:type w:val="continuous"/>
          <w:pgSz w:w="12240" w:h="15840"/>
          <w:pgMar w:top="1440" w:right="1440" w:bottom="1440" w:left="1440" w:header="720" w:footer="720" w:gutter="0"/>
          <w:cols w:num="3" w:space="720"/>
          <w:docGrid w:linePitch="360"/>
        </w:sectPr>
      </w:pPr>
    </w:p>
    <w:p w:rsidR="008F3A9F" w:rsidRPr="001C4572" w:rsidRDefault="008F3A9F" w:rsidP="008F3A9F">
      <w:pPr>
        <w:spacing w:after="0"/>
        <w:rPr>
          <w:rFonts w:ascii="Georgia" w:hAnsi="Georgia"/>
          <w:color w:val="E36C0A" w:themeColor="accent6" w:themeShade="BF"/>
          <w:sz w:val="24"/>
          <w:szCs w:val="24"/>
        </w:rPr>
      </w:pPr>
      <w:r w:rsidRPr="001C4572">
        <w:rPr>
          <w:rFonts w:ascii="Georgia" w:hAnsi="Georgia"/>
          <w:color w:val="E36C0A" w:themeColor="accent6" w:themeShade="BF"/>
          <w:sz w:val="24"/>
          <w:szCs w:val="24"/>
        </w:rPr>
        <w:lastRenderedPageBreak/>
        <w:t xml:space="preserve">Adapted from http://www.mannapa.org/uncategorized/national-fresh-fruit-and-vegetable-month/ </w:t>
      </w:r>
    </w:p>
    <w:p w:rsidR="008F3A9F" w:rsidRPr="001C4572" w:rsidRDefault="008F3A9F" w:rsidP="008F3A9F">
      <w:pPr>
        <w:spacing w:after="0"/>
        <w:rPr>
          <w:rFonts w:ascii="Georgia" w:hAnsi="Georgia"/>
          <w:color w:val="E36C0A" w:themeColor="accent6" w:themeShade="BF"/>
          <w:sz w:val="24"/>
          <w:szCs w:val="24"/>
        </w:rPr>
      </w:pPr>
    </w:p>
    <w:p w:rsidR="008F3A9F" w:rsidRDefault="008F3A9F" w:rsidP="008F3A9F">
      <w:pPr>
        <w:spacing w:after="0"/>
        <w:rPr>
          <w:rFonts w:ascii="Georgia" w:hAnsi="Georgia"/>
          <w:sz w:val="24"/>
          <w:szCs w:val="24"/>
        </w:rPr>
      </w:pPr>
    </w:p>
    <w:p w:rsidR="008F3A9F" w:rsidRDefault="008F3A9F" w:rsidP="008F3A9F">
      <w:pPr>
        <w:spacing w:after="0"/>
        <w:rPr>
          <w:rFonts w:ascii="Georgia" w:hAnsi="Georgia"/>
          <w:sz w:val="24"/>
          <w:szCs w:val="24"/>
        </w:rPr>
      </w:pPr>
    </w:p>
    <w:p w:rsidR="00B20EFD" w:rsidRDefault="00B20EFD" w:rsidP="008F3A9F">
      <w:pPr>
        <w:spacing w:after="0"/>
        <w:rPr>
          <w:rFonts w:ascii="Georgia" w:hAnsi="Georgia"/>
          <w:color w:val="C0504D" w:themeColor="accent2"/>
          <w:sz w:val="32"/>
          <w:szCs w:val="24"/>
        </w:rPr>
      </w:pPr>
    </w:p>
    <w:p w:rsidR="00B20EFD" w:rsidRDefault="00B20EFD" w:rsidP="008F3A9F">
      <w:pPr>
        <w:spacing w:after="0"/>
        <w:rPr>
          <w:rFonts w:ascii="Georgia" w:hAnsi="Georgia"/>
          <w:color w:val="C0504D" w:themeColor="accent2"/>
          <w:sz w:val="32"/>
          <w:szCs w:val="24"/>
        </w:rPr>
      </w:pPr>
    </w:p>
    <w:p w:rsidR="008F3A9F" w:rsidRPr="008D0451" w:rsidRDefault="008F3A9F" w:rsidP="008D0451">
      <w:pPr>
        <w:spacing w:after="0"/>
        <w:jc w:val="center"/>
        <w:rPr>
          <w:rFonts w:ascii="Georgia" w:hAnsi="Georgia"/>
          <w:b/>
          <w:color w:val="C0504D" w:themeColor="accent2"/>
          <w:sz w:val="32"/>
          <w:szCs w:val="24"/>
        </w:rPr>
      </w:pPr>
      <w:r w:rsidRPr="008D0451">
        <w:rPr>
          <w:rFonts w:ascii="Georgia" w:hAnsi="Georgia"/>
          <w:b/>
          <w:color w:val="C0504D" w:themeColor="accent2"/>
          <w:sz w:val="32"/>
          <w:szCs w:val="24"/>
        </w:rPr>
        <w:lastRenderedPageBreak/>
        <w:t>Cook's Corner</w:t>
      </w:r>
    </w:p>
    <w:p w:rsidR="00B20EFD" w:rsidRPr="008D0451" w:rsidRDefault="00B20EFD" w:rsidP="008D0451">
      <w:pPr>
        <w:spacing w:after="0"/>
        <w:jc w:val="center"/>
        <w:rPr>
          <w:rFonts w:ascii="Georgia" w:hAnsi="Georgia"/>
          <w:b/>
          <w:color w:val="C0504D" w:themeColor="accent2"/>
          <w:sz w:val="24"/>
          <w:szCs w:val="24"/>
        </w:rPr>
      </w:pPr>
      <w:r w:rsidRPr="008D0451">
        <w:rPr>
          <w:rFonts w:ascii="Georgia" w:hAnsi="Georgia"/>
          <w:b/>
          <w:color w:val="C0504D" w:themeColor="accent2"/>
          <w:sz w:val="24"/>
          <w:szCs w:val="24"/>
        </w:rPr>
        <w:t>Crunchy Hawaiian Chicken Wrap</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Ingredients:</w:t>
      </w:r>
    </w:p>
    <w:p w:rsidR="00B20EFD" w:rsidRDefault="00B20EFD" w:rsidP="008F3A9F">
      <w:pPr>
        <w:spacing w:after="0"/>
        <w:rPr>
          <w:rFonts w:ascii="Georgia" w:hAnsi="Georgia"/>
          <w:color w:val="C0504D" w:themeColor="accent2"/>
          <w:sz w:val="24"/>
          <w:szCs w:val="24"/>
        </w:rPr>
        <w:sectPr w:rsidR="00B20EFD" w:rsidSect="008D0451">
          <w:type w:val="continuous"/>
          <w:pgSz w:w="12240" w:h="15840"/>
          <w:pgMar w:top="1440" w:right="1440" w:bottom="1440" w:left="1440" w:header="720" w:footer="720" w:gutter="0"/>
          <w:cols w:space="720"/>
          <w:docGrid w:linePitch="360"/>
        </w:sectPr>
      </w:pP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lastRenderedPageBreak/>
        <w:t>1 cup light mayonnaise</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3/4 cup white vinegar</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1 cup sugar</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1 tbsp. + 1 tsp. poppy seeds</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2 tbsp. onion powder</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 xml:space="preserve"> 2 tbsp. garlic powder</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2 tbsp. chili powder</w:t>
      </w:r>
    </w:p>
    <w:p w:rsidR="008D0451"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2 quarts fresh broccoli, shredded</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lastRenderedPageBreak/>
        <w:t>1 quart + 1 cup fresh carrots, shredded</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2 1/2 cups fresh baby spinach, chopped</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1 1/4 cups canned crushed pineapple, drained</w:t>
      </w:r>
    </w:p>
    <w:p w:rsidR="00465B97"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2 quarts + 2 1/2 cups frozen, cooked diced chicken, thawed,</w:t>
      </w:r>
      <w:r w:rsidR="00465B97">
        <w:rPr>
          <w:rFonts w:ascii="Georgia" w:hAnsi="Georgia"/>
          <w:color w:val="C0504D" w:themeColor="accent2"/>
          <w:sz w:val="24"/>
          <w:szCs w:val="24"/>
        </w:rPr>
        <w:t xml:space="preserve"> </w:t>
      </w:r>
      <w:bookmarkStart w:id="0" w:name="_GoBack"/>
      <w:bookmarkEnd w:id="0"/>
      <w:r w:rsidRPr="008F3A9F">
        <w:rPr>
          <w:rFonts w:ascii="Georgia" w:hAnsi="Georgia"/>
          <w:color w:val="C0504D" w:themeColor="accent2"/>
          <w:sz w:val="24"/>
          <w:szCs w:val="24"/>
        </w:rPr>
        <w:t xml:space="preserve">1/2” pieces </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 xml:space="preserve">25 whole-wheat tortillas, 10”  </w:t>
      </w:r>
    </w:p>
    <w:p w:rsidR="00B20EFD" w:rsidRDefault="00B20EFD" w:rsidP="008F3A9F">
      <w:pPr>
        <w:spacing w:after="0"/>
        <w:rPr>
          <w:rFonts w:ascii="Georgia" w:hAnsi="Georgia"/>
          <w:color w:val="C0504D" w:themeColor="accent2"/>
          <w:sz w:val="24"/>
          <w:szCs w:val="24"/>
        </w:rPr>
      </w:pPr>
    </w:p>
    <w:p w:rsidR="008D0451" w:rsidRDefault="008D0451" w:rsidP="008F3A9F">
      <w:pPr>
        <w:spacing w:after="0"/>
        <w:rPr>
          <w:rFonts w:ascii="Georgia" w:hAnsi="Georgia"/>
          <w:color w:val="C0504D" w:themeColor="accent2"/>
          <w:sz w:val="24"/>
          <w:szCs w:val="24"/>
        </w:rPr>
        <w:sectPr w:rsidR="008D0451" w:rsidSect="00B20EFD">
          <w:type w:val="continuous"/>
          <w:pgSz w:w="12240" w:h="15840"/>
          <w:pgMar w:top="1440" w:right="1440" w:bottom="1440" w:left="1440" w:header="720" w:footer="720" w:gutter="0"/>
          <w:cols w:num="2" w:space="720"/>
          <w:docGrid w:linePitch="360"/>
        </w:sectPr>
      </w:pPr>
    </w:p>
    <w:p w:rsidR="008D0451" w:rsidRDefault="008D0451" w:rsidP="008F3A9F">
      <w:pPr>
        <w:spacing w:after="0"/>
        <w:rPr>
          <w:rFonts w:ascii="Georgia" w:hAnsi="Georgia"/>
          <w:color w:val="C0504D" w:themeColor="accent2"/>
          <w:sz w:val="24"/>
          <w:szCs w:val="24"/>
        </w:rPr>
      </w:pP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Directions:</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 xml:space="preserve">1. To make dressing, combine mayonnaise, vinegar, sugar, poppy seeds, onion powder, garlic power, and chili powder. Mix well. Refrigerate at 40°F.  </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2. Combine broccoli, carrots, spinach, and pineapple. Mix in dressing and chicken.</w:t>
      </w: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 xml:space="preserve">3. Portion filling with No. 6 </w:t>
      </w:r>
      <w:r w:rsidR="00C664AC" w:rsidRPr="008F3A9F">
        <w:rPr>
          <w:rFonts w:ascii="Georgia" w:hAnsi="Georgia"/>
          <w:color w:val="C0504D" w:themeColor="accent2"/>
          <w:sz w:val="24"/>
          <w:szCs w:val="24"/>
        </w:rPr>
        <w:t>scoop (</w:t>
      </w:r>
      <w:r w:rsidRPr="008F3A9F">
        <w:rPr>
          <w:rFonts w:ascii="Georgia" w:hAnsi="Georgia"/>
          <w:color w:val="C0504D" w:themeColor="accent2"/>
          <w:sz w:val="24"/>
          <w:szCs w:val="24"/>
        </w:rPr>
        <w:t xml:space="preserve">2/3 cup) onto center of each tortilla. Roll in the form of a burrito and seal. Cut diagonally in half.  </w:t>
      </w:r>
    </w:p>
    <w:p w:rsidR="008F3A9F" w:rsidRPr="008F3A9F" w:rsidRDefault="008F3A9F" w:rsidP="008F3A9F">
      <w:pPr>
        <w:spacing w:after="0"/>
        <w:rPr>
          <w:rFonts w:ascii="Georgia" w:hAnsi="Georgia"/>
          <w:color w:val="C0504D" w:themeColor="accent2"/>
          <w:sz w:val="24"/>
          <w:szCs w:val="24"/>
        </w:rPr>
      </w:pPr>
    </w:p>
    <w:p w:rsidR="008F3A9F" w:rsidRPr="008F3A9F" w:rsidRDefault="008F3A9F" w:rsidP="008F3A9F">
      <w:pPr>
        <w:spacing w:after="0"/>
        <w:rPr>
          <w:rFonts w:ascii="Georgia" w:hAnsi="Georgia"/>
          <w:color w:val="C0504D" w:themeColor="accent2"/>
          <w:sz w:val="24"/>
          <w:szCs w:val="24"/>
        </w:rPr>
      </w:pPr>
      <w:r w:rsidRPr="008F3A9F">
        <w:rPr>
          <w:rFonts w:ascii="Georgia" w:hAnsi="Georgia"/>
          <w:color w:val="C0504D" w:themeColor="accent2"/>
          <w:sz w:val="24"/>
          <w:szCs w:val="24"/>
        </w:rPr>
        <w:t>Meal Pattern Contribution:  1 wrap (two halves) provides:   2 oz equivalent meat</w:t>
      </w:r>
      <w:r w:rsidR="00910A5B" w:rsidRPr="008F3A9F">
        <w:rPr>
          <w:rFonts w:ascii="Georgia" w:hAnsi="Georgia"/>
          <w:color w:val="C0504D" w:themeColor="accent2"/>
          <w:sz w:val="24"/>
          <w:szCs w:val="24"/>
        </w:rPr>
        <w:t>, 1</w:t>
      </w:r>
      <w:r w:rsidRPr="008F3A9F">
        <w:rPr>
          <w:rFonts w:ascii="Georgia" w:hAnsi="Georgia"/>
          <w:color w:val="C0504D" w:themeColor="accent2"/>
          <w:sz w:val="24"/>
          <w:szCs w:val="24"/>
        </w:rPr>
        <w:t xml:space="preserve">/2 cup </w:t>
      </w:r>
      <w:r w:rsidR="00195BFC" w:rsidRPr="008F3A9F">
        <w:rPr>
          <w:rFonts w:ascii="Georgia" w:hAnsi="Georgia"/>
          <w:color w:val="C0504D" w:themeColor="accent2"/>
          <w:sz w:val="24"/>
          <w:szCs w:val="24"/>
        </w:rPr>
        <w:t>vegetable</w:t>
      </w:r>
      <w:r w:rsidR="00910A5B" w:rsidRPr="008F3A9F">
        <w:rPr>
          <w:rFonts w:ascii="Georgia" w:hAnsi="Georgia"/>
          <w:color w:val="C0504D" w:themeColor="accent2"/>
          <w:sz w:val="24"/>
          <w:szCs w:val="24"/>
        </w:rPr>
        <w:t xml:space="preserve"> and</w:t>
      </w:r>
      <w:r w:rsidR="007D4468" w:rsidRPr="007D4468">
        <w:rPr>
          <w:rFonts w:ascii="Georgia" w:hAnsi="Georgia"/>
          <w:color w:val="C0504D" w:themeColor="accent2"/>
          <w:sz w:val="28"/>
          <w:szCs w:val="24"/>
        </w:rPr>
        <w:t xml:space="preserve"> </w:t>
      </w:r>
      <w:r w:rsidR="00B346F7">
        <w:rPr>
          <w:rFonts w:ascii="Georgia" w:hAnsi="Georgia"/>
          <w:color w:val="C0504D" w:themeColor="accent2"/>
          <w:sz w:val="24"/>
          <w:szCs w:val="24"/>
        </w:rPr>
        <w:t xml:space="preserve">1 ¾ </w:t>
      </w:r>
      <w:r w:rsidRPr="008F3A9F">
        <w:rPr>
          <w:rFonts w:ascii="Georgia" w:hAnsi="Georgia"/>
          <w:color w:val="C0504D" w:themeColor="accent2"/>
          <w:sz w:val="24"/>
          <w:szCs w:val="24"/>
        </w:rPr>
        <w:t>oz. equivalent grains</w:t>
      </w:r>
    </w:p>
    <w:p w:rsidR="008F3A9F" w:rsidRPr="001C4572" w:rsidRDefault="008F3A9F" w:rsidP="008F3A9F">
      <w:pPr>
        <w:spacing w:after="0"/>
        <w:rPr>
          <w:rFonts w:ascii="Georgia" w:hAnsi="Georgia"/>
          <w:color w:val="C0504D" w:themeColor="accent2"/>
          <w:szCs w:val="24"/>
        </w:rPr>
      </w:pPr>
      <w:r w:rsidRPr="001C4572">
        <w:rPr>
          <w:rFonts w:ascii="Georgia" w:hAnsi="Georgia"/>
          <w:color w:val="C0504D" w:themeColor="accent2"/>
          <w:szCs w:val="24"/>
        </w:rPr>
        <w:t xml:space="preserve">Adapted from: http://www.theicn.org/USDA_recipes/cc_recipes/F-12rCC.pdf </w:t>
      </w:r>
    </w:p>
    <w:p w:rsidR="008F3A9F" w:rsidRPr="001C4572" w:rsidRDefault="008F3A9F" w:rsidP="008F3A9F">
      <w:pPr>
        <w:spacing w:after="0"/>
        <w:rPr>
          <w:rFonts w:ascii="Georgia" w:hAnsi="Georgia"/>
          <w:color w:val="C0504D" w:themeColor="accent2"/>
          <w:szCs w:val="24"/>
        </w:rPr>
      </w:pPr>
    </w:p>
    <w:p w:rsidR="008F3A9F" w:rsidRDefault="008F3A9F" w:rsidP="008F3A9F">
      <w:pPr>
        <w:spacing w:after="0"/>
        <w:rPr>
          <w:rFonts w:ascii="Georgia" w:hAnsi="Georgia"/>
          <w:color w:val="C0504D" w:themeColor="accent2"/>
          <w:szCs w:val="24"/>
        </w:rPr>
      </w:pPr>
      <w:r w:rsidRPr="001C4572">
        <w:rPr>
          <w:rFonts w:ascii="Georgia" w:hAnsi="Georgia"/>
          <w:color w:val="C0504D" w:themeColor="accent2"/>
          <w:szCs w:val="24"/>
        </w:rPr>
        <w:t xml:space="preserve">Consider growing a garden at your center or home! Check out gardening resources </w:t>
      </w:r>
      <w:r w:rsidR="00B20EFD" w:rsidRPr="001C4572">
        <w:rPr>
          <w:rFonts w:ascii="Georgia" w:hAnsi="Georgia"/>
          <w:color w:val="C0504D" w:themeColor="accent2"/>
          <w:szCs w:val="24"/>
        </w:rPr>
        <w:t>available through</w:t>
      </w:r>
      <w:r w:rsidRPr="001C4572">
        <w:rPr>
          <w:rFonts w:ascii="Georgia" w:hAnsi="Georgia"/>
          <w:color w:val="C0504D" w:themeColor="accent2"/>
          <w:szCs w:val="24"/>
        </w:rPr>
        <w:t xml:space="preserve"> Team Nutrition: </w:t>
      </w:r>
      <w:hyperlink r:id="rId8" w:history="1">
        <w:r w:rsidR="008D0451" w:rsidRPr="00454D1C">
          <w:rPr>
            <w:rStyle w:val="Hyperlink"/>
            <w:rFonts w:ascii="Georgia" w:hAnsi="Georgia"/>
            <w:szCs w:val="24"/>
          </w:rPr>
          <w:t>https://www.fns.usda.gov/tn/team-nutrition-garden-resources</w:t>
        </w:r>
      </w:hyperlink>
      <w:r w:rsidRPr="001C4572">
        <w:rPr>
          <w:rFonts w:ascii="Georgia" w:hAnsi="Georgia"/>
          <w:color w:val="C0504D" w:themeColor="accent2"/>
          <w:szCs w:val="24"/>
        </w:rPr>
        <w:t xml:space="preserve"> </w:t>
      </w:r>
    </w:p>
    <w:p w:rsidR="008D0451" w:rsidRPr="001C4572" w:rsidRDefault="008D0451" w:rsidP="008F3A9F">
      <w:pPr>
        <w:spacing w:after="0"/>
        <w:rPr>
          <w:rFonts w:ascii="Georgia" w:hAnsi="Georgia"/>
          <w:color w:val="C0504D" w:themeColor="accent2"/>
          <w:szCs w:val="24"/>
        </w:rPr>
      </w:pPr>
    </w:p>
    <w:p w:rsidR="008F3A9F" w:rsidRPr="008D0451" w:rsidRDefault="008F3A9F" w:rsidP="008D0451">
      <w:pPr>
        <w:tabs>
          <w:tab w:val="center" w:pos="4680"/>
          <w:tab w:val="left" w:pos="5885"/>
        </w:tabs>
        <w:spacing w:after="0"/>
        <w:jc w:val="center"/>
        <w:rPr>
          <w:rFonts w:ascii="Georgia" w:hAnsi="Georgia"/>
          <w:b/>
          <w:color w:val="00B050"/>
          <w:sz w:val="24"/>
          <w:szCs w:val="24"/>
        </w:rPr>
      </w:pPr>
      <w:r w:rsidRPr="008D0451">
        <w:rPr>
          <w:rFonts w:ascii="Georgia" w:hAnsi="Georgia"/>
          <w:b/>
          <w:color w:val="00B050"/>
          <w:sz w:val="32"/>
          <w:szCs w:val="24"/>
        </w:rPr>
        <w:t>GET MOVING!</w:t>
      </w:r>
    </w:p>
    <w:p w:rsidR="008F3A9F" w:rsidRPr="008D0451" w:rsidRDefault="00B20EFD" w:rsidP="008D0451">
      <w:pPr>
        <w:spacing w:after="0"/>
        <w:jc w:val="center"/>
        <w:rPr>
          <w:rFonts w:ascii="Georgia" w:hAnsi="Georgia"/>
          <w:b/>
          <w:color w:val="00B050"/>
          <w:sz w:val="24"/>
          <w:szCs w:val="24"/>
        </w:rPr>
      </w:pPr>
      <w:r w:rsidRPr="008D0451">
        <w:rPr>
          <w:rFonts w:ascii="Georgia" w:hAnsi="Georgia"/>
          <w:b/>
          <w:color w:val="00B050"/>
          <w:sz w:val="24"/>
          <w:szCs w:val="24"/>
        </w:rPr>
        <w:t>Chopstick Challenge</w:t>
      </w:r>
    </w:p>
    <w:p w:rsidR="008F3A9F" w:rsidRPr="008F3A9F" w:rsidRDefault="008F3A9F" w:rsidP="008F3A9F">
      <w:pPr>
        <w:spacing w:after="0"/>
        <w:rPr>
          <w:rFonts w:ascii="Georgia" w:hAnsi="Georgia"/>
          <w:color w:val="00B050"/>
          <w:sz w:val="24"/>
          <w:szCs w:val="24"/>
        </w:rPr>
      </w:pPr>
      <w:r w:rsidRPr="008F3A9F">
        <w:rPr>
          <w:rFonts w:ascii="Georgia" w:hAnsi="Georgia"/>
          <w:color w:val="00B050"/>
          <w:sz w:val="24"/>
          <w:szCs w:val="24"/>
        </w:rPr>
        <w:t xml:space="preserve">Take advantage of nice weather before the summer heat begins. Equipment needed includes pool noodles, a balloon or beach ball (the beach ball is more durable), and a large basket or box. At least two players are needed, but more can participate as well. Give each child a noodle and tell them they have to get the balloon or beach ball into the basket or box. The key is that to be successful, the children will need to cooperate, using the noodles like a giant pair of chopsticks to pick up the balloon/ball and move it into the basket/box. </w:t>
      </w:r>
    </w:p>
    <w:p w:rsidR="008F3A9F" w:rsidRPr="008F3A9F" w:rsidRDefault="008F3A9F" w:rsidP="008F3A9F">
      <w:pPr>
        <w:spacing w:after="0"/>
        <w:rPr>
          <w:rFonts w:ascii="Georgia" w:hAnsi="Georgia"/>
          <w:color w:val="00B050"/>
          <w:sz w:val="24"/>
          <w:szCs w:val="24"/>
        </w:rPr>
      </w:pPr>
      <w:r w:rsidRPr="008F3A9F">
        <w:rPr>
          <w:rFonts w:ascii="Georgia" w:hAnsi="Georgia"/>
          <w:color w:val="00B050"/>
          <w:sz w:val="24"/>
          <w:szCs w:val="24"/>
        </w:rPr>
        <w:t xml:space="preserve"> </w:t>
      </w:r>
    </w:p>
    <w:p w:rsidR="008F3A9F" w:rsidRPr="008F3A9F" w:rsidRDefault="008F3A9F" w:rsidP="008F3A9F">
      <w:pPr>
        <w:spacing w:after="0"/>
        <w:rPr>
          <w:rFonts w:ascii="Georgia" w:hAnsi="Georgia"/>
          <w:color w:val="00B050"/>
          <w:sz w:val="24"/>
          <w:szCs w:val="24"/>
        </w:rPr>
      </w:pPr>
      <w:r w:rsidRPr="008F3A9F">
        <w:rPr>
          <w:rFonts w:ascii="Georgia" w:hAnsi="Georgia"/>
          <w:color w:val="00B050"/>
          <w:sz w:val="24"/>
          <w:szCs w:val="24"/>
        </w:rPr>
        <w:t xml:space="preserve">In addition to timing each pair or group to see who can complete the task the fastest, variations could emphasize creativity, style, or any number of options! </w:t>
      </w:r>
    </w:p>
    <w:p w:rsidR="008F3A9F" w:rsidRPr="008F3A9F" w:rsidRDefault="008F3A9F" w:rsidP="008F3A9F">
      <w:pPr>
        <w:spacing w:after="0"/>
        <w:rPr>
          <w:rFonts w:ascii="Georgia" w:hAnsi="Georgia"/>
          <w:color w:val="00B050"/>
          <w:sz w:val="24"/>
          <w:szCs w:val="24"/>
        </w:rPr>
      </w:pPr>
      <w:r w:rsidRPr="008F3A9F">
        <w:rPr>
          <w:rFonts w:ascii="Georgia" w:hAnsi="Georgia"/>
          <w:color w:val="00B050"/>
          <w:sz w:val="24"/>
          <w:szCs w:val="24"/>
        </w:rPr>
        <w:t xml:space="preserve"> </w:t>
      </w:r>
    </w:p>
    <w:p w:rsidR="008F3A9F" w:rsidRPr="008F3A9F" w:rsidRDefault="008F3A9F" w:rsidP="008F3A9F">
      <w:pPr>
        <w:spacing w:after="0"/>
        <w:rPr>
          <w:rFonts w:ascii="Georgia" w:hAnsi="Georgia"/>
          <w:color w:val="00B050"/>
          <w:sz w:val="24"/>
          <w:szCs w:val="24"/>
        </w:rPr>
      </w:pPr>
      <w:r w:rsidRPr="008F3A9F">
        <w:rPr>
          <w:rFonts w:ascii="Georgia" w:hAnsi="Georgia"/>
          <w:color w:val="00B050"/>
          <w:sz w:val="24"/>
          <w:szCs w:val="24"/>
        </w:rPr>
        <w:t xml:space="preserve">  Source: https://www.verywellfamily.com/beach-ball-and-balloon-games-1256805  </w:t>
      </w:r>
    </w:p>
    <w:p w:rsidR="008D0451" w:rsidRDefault="008D0451" w:rsidP="008D0451">
      <w:pPr>
        <w:spacing w:after="0"/>
        <w:jc w:val="center"/>
        <w:rPr>
          <w:rFonts w:ascii="Georgia" w:hAnsi="Georgia"/>
          <w:b/>
          <w:color w:val="00B050"/>
          <w:sz w:val="24"/>
          <w:szCs w:val="24"/>
        </w:rPr>
      </w:pPr>
    </w:p>
    <w:p w:rsidR="008F3A9F" w:rsidRPr="008D0451" w:rsidRDefault="008F3A9F" w:rsidP="008D0451">
      <w:pPr>
        <w:spacing w:after="0"/>
        <w:jc w:val="center"/>
        <w:rPr>
          <w:rFonts w:ascii="Georgia" w:hAnsi="Georgia"/>
          <w:b/>
          <w:color w:val="00B050"/>
          <w:sz w:val="24"/>
          <w:szCs w:val="24"/>
        </w:rPr>
      </w:pPr>
      <w:r w:rsidRPr="008D0451">
        <w:rPr>
          <w:rFonts w:ascii="Georgia" w:hAnsi="Georgia"/>
          <w:b/>
          <w:color w:val="00B050"/>
          <w:sz w:val="24"/>
          <w:szCs w:val="24"/>
        </w:rPr>
        <w:lastRenderedPageBreak/>
        <w:t>UP and Coming</w:t>
      </w:r>
    </w:p>
    <w:p w:rsidR="008F3A9F" w:rsidRPr="008D0451" w:rsidRDefault="008F3A9F" w:rsidP="008D0451">
      <w:pPr>
        <w:spacing w:after="0"/>
        <w:jc w:val="center"/>
        <w:rPr>
          <w:rFonts w:ascii="Georgia" w:hAnsi="Georgia"/>
          <w:b/>
          <w:color w:val="00B050"/>
          <w:sz w:val="24"/>
          <w:szCs w:val="24"/>
        </w:rPr>
      </w:pPr>
      <w:r w:rsidRPr="008D0451">
        <w:rPr>
          <w:rFonts w:ascii="Georgia" w:hAnsi="Georgia"/>
          <w:b/>
          <w:color w:val="00B050"/>
          <w:sz w:val="24"/>
          <w:szCs w:val="24"/>
        </w:rPr>
        <w:t>First Aid &amp; CPR Training</w:t>
      </w:r>
    </w:p>
    <w:p w:rsidR="008F3A9F" w:rsidRPr="008F3A9F" w:rsidRDefault="008F3A9F" w:rsidP="008F3A9F">
      <w:pPr>
        <w:spacing w:after="0"/>
        <w:rPr>
          <w:rFonts w:ascii="Georgia" w:hAnsi="Georgia"/>
          <w:color w:val="00B050"/>
          <w:sz w:val="24"/>
          <w:szCs w:val="24"/>
        </w:rPr>
      </w:pPr>
      <w:r w:rsidRPr="008F3A9F">
        <w:rPr>
          <w:rFonts w:ascii="Georgia" w:hAnsi="Georgia"/>
          <w:color w:val="00B050"/>
          <w:sz w:val="24"/>
          <w:szCs w:val="24"/>
        </w:rPr>
        <w:t>Safety Training Solutions (Shawnee, Geary &amp; Riley Counties) visit http://safetytrainingsolutions.net for schedule.</w:t>
      </w:r>
    </w:p>
    <w:p w:rsidR="008F3A9F" w:rsidRPr="008F3A9F" w:rsidRDefault="008F3A9F" w:rsidP="008F3A9F">
      <w:pPr>
        <w:spacing w:after="0"/>
        <w:rPr>
          <w:rFonts w:ascii="Georgia" w:hAnsi="Georgia"/>
          <w:color w:val="00B050"/>
          <w:sz w:val="24"/>
          <w:szCs w:val="24"/>
        </w:rPr>
      </w:pPr>
    </w:p>
    <w:p w:rsidR="008F3A9F" w:rsidRPr="008F3A9F" w:rsidRDefault="008F3A9F" w:rsidP="008F3A9F">
      <w:pPr>
        <w:spacing w:after="0"/>
        <w:rPr>
          <w:rFonts w:ascii="Georgia" w:hAnsi="Georgia"/>
          <w:color w:val="00B050"/>
          <w:sz w:val="24"/>
          <w:szCs w:val="24"/>
        </w:rPr>
      </w:pPr>
      <w:r w:rsidRPr="008F3A9F">
        <w:rPr>
          <w:rFonts w:ascii="Georgia" w:hAnsi="Georgia"/>
          <w:color w:val="00B050"/>
          <w:sz w:val="24"/>
          <w:szCs w:val="24"/>
        </w:rPr>
        <w:t>CPR &amp; First Aid by Tina (Northeast Kansas) call 785-221-3609 for schedule.</w:t>
      </w:r>
    </w:p>
    <w:p w:rsidR="008F3A9F" w:rsidRPr="008F3A9F" w:rsidRDefault="008F3A9F" w:rsidP="008F3A9F">
      <w:pPr>
        <w:spacing w:after="0"/>
        <w:rPr>
          <w:rFonts w:ascii="Georgia" w:hAnsi="Georgia"/>
          <w:color w:val="00B050"/>
          <w:sz w:val="24"/>
          <w:szCs w:val="24"/>
        </w:rPr>
      </w:pPr>
      <w:r w:rsidRPr="008F3A9F">
        <w:rPr>
          <w:rFonts w:ascii="Georgia" w:hAnsi="Georgia"/>
          <w:color w:val="00B050"/>
          <w:sz w:val="24"/>
          <w:szCs w:val="24"/>
        </w:rPr>
        <w:t>CPR &amp; First Aid by Kimberlee (Geary County) call 785-363-0011 for schedule.</w:t>
      </w:r>
    </w:p>
    <w:p w:rsidR="008F3A9F" w:rsidRPr="008F3A9F" w:rsidRDefault="008F3A9F" w:rsidP="008F3A9F">
      <w:pPr>
        <w:spacing w:after="0"/>
        <w:rPr>
          <w:rFonts w:ascii="Georgia" w:hAnsi="Georgia"/>
          <w:sz w:val="24"/>
          <w:szCs w:val="24"/>
        </w:rPr>
      </w:pPr>
    </w:p>
    <w:p w:rsidR="008F3A9F" w:rsidRPr="00C65ACF" w:rsidRDefault="008F3A9F" w:rsidP="00C65ACF">
      <w:pPr>
        <w:spacing w:after="0"/>
        <w:jc w:val="center"/>
        <w:rPr>
          <w:rFonts w:ascii="Georgia" w:hAnsi="Georgia"/>
          <w:b/>
          <w:sz w:val="32"/>
          <w:szCs w:val="24"/>
        </w:rPr>
      </w:pPr>
      <w:r w:rsidRPr="00C65ACF">
        <w:rPr>
          <w:rFonts w:ascii="Georgia" w:hAnsi="Georgia"/>
          <w:b/>
          <w:sz w:val="32"/>
          <w:szCs w:val="24"/>
        </w:rPr>
        <w:t>Contact Us</w:t>
      </w:r>
    </w:p>
    <w:p w:rsidR="008F3A9F" w:rsidRPr="00B20EFD" w:rsidRDefault="008F3A9F" w:rsidP="00C65ACF">
      <w:pPr>
        <w:spacing w:after="0"/>
        <w:jc w:val="center"/>
        <w:rPr>
          <w:rFonts w:ascii="Georgia" w:hAnsi="Georgia"/>
          <w:szCs w:val="24"/>
        </w:rPr>
      </w:pPr>
      <w:r w:rsidRPr="00B20EFD">
        <w:rPr>
          <w:rFonts w:ascii="Georgia" w:hAnsi="Georgia"/>
          <w:szCs w:val="24"/>
        </w:rPr>
        <w:t>P.O. Box 1203 Junction City, KS  66441</w:t>
      </w:r>
    </w:p>
    <w:p w:rsidR="008F3A9F" w:rsidRPr="00B20EFD" w:rsidRDefault="008F3A9F" w:rsidP="00C65ACF">
      <w:pPr>
        <w:spacing w:after="0"/>
        <w:jc w:val="center"/>
        <w:rPr>
          <w:rFonts w:ascii="Georgia" w:hAnsi="Georgia"/>
          <w:szCs w:val="24"/>
        </w:rPr>
      </w:pPr>
      <w:r w:rsidRPr="00B20EFD">
        <w:rPr>
          <w:rFonts w:ascii="Georgia" w:hAnsi="Georgia"/>
          <w:szCs w:val="24"/>
        </w:rPr>
        <w:t>785-762-2424 / Fax: 785-762-2623</w:t>
      </w:r>
    </w:p>
    <w:p w:rsidR="008F3A9F" w:rsidRPr="00B20EFD" w:rsidRDefault="008F3A9F" w:rsidP="00C65ACF">
      <w:pPr>
        <w:spacing w:after="0"/>
        <w:jc w:val="center"/>
        <w:rPr>
          <w:rFonts w:ascii="Georgia" w:hAnsi="Georgia"/>
          <w:szCs w:val="24"/>
        </w:rPr>
      </w:pPr>
      <w:r w:rsidRPr="00B20EFD">
        <w:rPr>
          <w:rFonts w:ascii="Georgia" w:hAnsi="Georgia"/>
          <w:szCs w:val="24"/>
        </w:rPr>
        <w:t>Janet@jcfha.kscoxmail.com</w:t>
      </w:r>
    </w:p>
    <w:p w:rsidR="008F3A9F" w:rsidRPr="00B20EFD" w:rsidRDefault="008F3A9F" w:rsidP="00C65ACF">
      <w:pPr>
        <w:spacing w:after="0"/>
        <w:jc w:val="center"/>
        <w:rPr>
          <w:rFonts w:ascii="Georgia" w:hAnsi="Georgia"/>
          <w:szCs w:val="24"/>
        </w:rPr>
      </w:pPr>
      <w:r w:rsidRPr="00B20EFD">
        <w:rPr>
          <w:rFonts w:ascii="Georgia" w:hAnsi="Georgia"/>
          <w:szCs w:val="24"/>
        </w:rPr>
        <w:t>jcfamilyhomeassociation.com</w:t>
      </w:r>
    </w:p>
    <w:p w:rsidR="008F3A9F" w:rsidRPr="00B20EFD" w:rsidRDefault="008F3A9F" w:rsidP="008F3A9F">
      <w:pPr>
        <w:spacing w:after="0"/>
        <w:rPr>
          <w:rFonts w:ascii="Georgia" w:hAnsi="Georgia"/>
          <w:szCs w:val="24"/>
        </w:rPr>
      </w:pPr>
    </w:p>
    <w:p w:rsidR="008D0451" w:rsidRDefault="008D0451" w:rsidP="008F3A9F">
      <w:pPr>
        <w:spacing w:after="0"/>
        <w:rPr>
          <w:rFonts w:ascii="Georgia" w:hAnsi="Georgia"/>
          <w:szCs w:val="24"/>
        </w:rPr>
        <w:sectPr w:rsidR="008D0451" w:rsidSect="00B20EFD">
          <w:type w:val="continuous"/>
          <w:pgSz w:w="12240" w:h="15840"/>
          <w:pgMar w:top="1440" w:right="1440" w:bottom="1440" w:left="1440" w:header="720" w:footer="720" w:gutter="0"/>
          <w:cols w:space="720"/>
          <w:docGrid w:linePitch="360"/>
        </w:sectPr>
      </w:pPr>
    </w:p>
    <w:p w:rsidR="008F3A9F" w:rsidRPr="00B20EFD" w:rsidRDefault="008F3A9F" w:rsidP="008F3A9F">
      <w:pPr>
        <w:spacing w:after="0"/>
        <w:rPr>
          <w:rFonts w:ascii="Georgia" w:hAnsi="Georgia"/>
          <w:szCs w:val="24"/>
        </w:rPr>
      </w:pPr>
      <w:r w:rsidRPr="00B20EFD">
        <w:rPr>
          <w:rFonts w:ascii="Georgia" w:hAnsi="Georgia"/>
          <w:szCs w:val="24"/>
        </w:rPr>
        <w:lastRenderedPageBreak/>
        <w:t>Director:  Janet Dozier</w:t>
      </w:r>
    </w:p>
    <w:p w:rsidR="008F3A9F" w:rsidRPr="00B20EFD" w:rsidRDefault="008F3A9F" w:rsidP="008F3A9F">
      <w:pPr>
        <w:spacing w:after="0"/>
        <w:rPr>
          <w:rFonts w:ascii="Georgia" w:hAnsi="Georgia"/>
          <w:szCs w:val="24"/>
        </w:rPr>
      </w:pPr>
      <w:r w:rsidRPr="00B20EFD">
        <w:rPr>
          <w:rFonts w:ascii="Georgia" w:hAnsi="Georgia"/>
          <w:szCs w:val="24"/>
        </w:rPr>
        <w:t>Assistant Director:  Vanda Taylor</w:t>
      </w:r>
    </w:p>
    <w:p w:rsidR="008F3A9F" w:rsidRPr="00B20EFD" w:rsidRDefault="008F3A9F" w:rsidP="008F3A9F">
      <w:pPr>
        <w:spacing w:after="0"/>
        <w:rPr>
          <w:rFonts w:ascii="Georgia" w:hAnsi="Georgia"/>
          <w:szCs w:val="24"/>
        </w:rPr>
      </w:pPr>
      <w:r w:rsidRPr="00B20EFD">
        <w:rPr>
          <w:rFonts w:ascii="Georgia" w:hAnsi="Georgia"/>
          <w:szCs w:val="24"/>
        </w:rPr>
        <w:lastRenderedPageBreak/>
        <w:t>Consultant:  Christine Moravec</w:t>
      </w:r>
    </w:p>
    <w:p w:rsidR="008F3A9F" w:rsidRPr="00B20EFD" w:rsidRDefault="008F3A9F" w:rsidP="008F3A9F">
      <w:pPr>
        <w:spacing w:after="0"/>
        <w:rPr>
          <w:rFonts w:ascii="Georgia" w:hAnsi="Georgia"/>
          <w:szCs w:val="24"/>
        </w:rPr>
      </w:pPr>
      <w:r w:rsidRPr="00B20EFD">
        <w:rPr>
          <w:rFonts w:ascii="Georgia" w:hAnsi="Georgia"/>
          <w:szCs w:val="24"/>
        </w:rPr>
        <w:t>Office Assistant: Leslie Korman</w:t>
      </w:r>
    </w:p>
    <w:p w:rsidR="008D0451" w:rsidRDefault="008D0451" w:rsidP="008F3A9F">
      <w:pPr>
        <w:spacing w:after="0"/>
        <w:rPr>
          <w:rFonts w:ascii="Georgia" w:hAnsi="Georgia"/>
          <w:szCs w:val="24"/>
        </w:rPr>
        <w:sectPr w:rsidR="008D0451" w:rsidSect="008D0451">
          <w:type w:val="continuous"/>
          <w:pgSz w:w="12240" w:h="15840"/>
          <w:pgMar w:top="1440" w:right="1440" w:bottom="1440" w:left="1440" w:header="720" w:footer="720" w:gutter="0"/>
          <w:cols w:num="2" w:space="720"/>
          <w:docGrid w:linePitch="360"/>
        </w:sectPr>
      </w:pPr>
    </w:p>
    <w:p w:rsidR="008F3A9F" w:rsidRPr="00B20EFD" w:rsidRDefault="008F3A9F" w:rsidP="008F3A9F">
      <w:pPr>
        <w:spacing w:after="0"/>
        <w:rPr>
          <w:rFonts w:ascii="Georgia" w:hAnsi="Georgia"/>
          <w:szCs w:val="24"/>
        </w:rPr>
      </w:pPr>
    </w:p>
    <w:p w:rsidR="008F3A9F" w:rsidRPr="00B20EFD" w:rsidRDefault="008F3A9F" w:rsidP="008F3A9F">
      <w:pPr>
        <w:spacing w:after="0"/>
        <w:rPr>
          <w:rFonts w:ascii="Georgia" w:hAnsi="Georgia"/>
          <w:szCs w:val="24"/>
        </w:rPr>
      </w:pPr>
      <w:r w:rsidRPr="00B20EFD">
        <w:rPr>
          <w:rFonts w:ascii="Georgia" w:hAnsi="Georgia"/>
          <w:szCs w:val="24"/>
        </w:rPr>
        <w:t>USDA Nondiscrimination Statement</w:t>
      </w:r>
    </w:p>
    <w:p w:rsidR="008F3A9F" w:rsidRPr="00B20EFD" w:rsidRDefault="008F3A9F" w:rsidP="008F3A9F">
      <w:pPr>
        <w:spacing w:after="0"/>
        <w:rPr>
          <w:rFonts w:ascii="Georgia" w:hAnsi="Georgia"/>
          <w:szCs w:val="24"/>
        </w:rPr>
      </w:pPr>
      <w:r w:rsidRPr="00B20EFD">
        <w:rPr>
          <w:rFonts w:ascii="Georgia" w:hAnsi="Georgia"/>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F3A9F" w:rsidRPr="00B20EFD" w:rsidRDefault="008F3A9F" w:rsidP="008F3A9F">
      <w:pPr>
        <w:spacing w:after="0"/>
        <w:rPr>
          <w:rFonts w:ascii="Georgia" w:hAnsi="Georgia"/>
          <w:szCs w:val="24"/>
        </w:rPr>
      </w:pPr>
      <w:r w:rsidRPr="00B20EFD">
        <w:rPr>
          <w:rFonts w:ascii="Georgia" w:hAnsi="Georgia"/>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F3A9F" w:rsidRPr="00B20EFD" w:rsidRDefault="008F3A9F" w:rsidP="008F3A9F">
      <w:pPr>
        <w:spacing w:after="0"/>
        <w:rPr>
          <w:rFonts w:ascii="Georgia" w:hAnsi="Georgia"/>
          <w:szCs w:val="24"/>
        </w:rPr>
      </w:pPr>
      <w:r w:rsidRPr="00B20EFD">
        <w:rPr>
          <w:rFonts w:ascii="Georgia" w:hAnsi="Georgia"/>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8F3A9F" w:rsidRPr="00B20EFD" w:rsidRDefault="008F3A9F" w:rsidP="008F3A9F">
      <w:pPr>
        <w:spacing w:after="0"/>
        <w:rPr>
          <w:rFonts w:ascii="Georgia" w:hAnsi="Georgia"/>
          <w:szCs w:val="24"/>
        </w:rPr>
      </w:pPr>
      <w:r w:rsidRPr="00B20EFD">
        <w:rPr>
          <w:rFonts w:ascii="Georgia" w:hAnsi="Georgia"/>
          <w:szCs w:val="24"/>
        </w:rPr>
        <w:t xml:space="preserve"> </w:t>
      </w:r>
    </w:p>
    <w:p w:rsidR="008F3A9F" w:rsidRPr="00B20EFD" w:rsidRDefault="008F3A9F" w:rsidP="008F3A9F">
      <w:pPr>
        <w:spacing w:after="0"/>
        <w:rPr>
          <w:rFonts w:ascii="Georgia" w:hAnsi="Georgia"/>
          <w:szCs w:val="24"/>
        </w:rPr>
      </w:pPr>
      <w:r w:rsidRPr="00B20EFD">
        <w:rPr>
          <w:rFonts w:ascii="Georgia" w:hAnsi="Georgia"/>
          <w:szCs w:val="24"/>
        </w:rPr>
        <w:t>Mail: U.S. Department of Agriculture</w:t>
      </w:r>
    </w:p>
    <w:p w:rsidR="008F3A9F" w:rsidRPr="00B20EFD" w:rsidRDefault="008F3A9F" w:rsidP="008F3A9F">
      <w:pPr>
        <w:spacing w:after="0"/>
        <w:rPr>
          <w:rFonts w:ascii="Georgia" w:hAnsi="Georgia"/>
          <w:szCs w:val="24"/>
        </w:rPr>
      </w:pPr>
      <w:r w:rsidRPr="00B20EFD">
        <w:rPr>
          <w:rFonts w:ascii="Georgia" w:hAnsi="Georgia"/>
          <w:szCs w:val="24"/>
        </w:rPr>
        <w:t>Office of the Assistant Secretary for Civil Rights</w:t>
      </w:r>
    </w:p>
    <w:p w:rsidR="008F3A9F" w:rsidRPr="00B20EFD" w:rsidRDefault="008F3A9F" w:rsidP="008F3A9F">
      <w:pPr>
        <w:spacing w:after="0"/>
        <w:rPr>
          <w:rFonts w:ascii="Georgia" w:hAnsi="Georgia"/>
          <w:szCs w:val="24"/>
        </w:rPr>
      </w:pPr>
      <w:r w:rsidRPr="00B20EFD">
        <w:rPr>
          <w:rFonts w:ascii="Georgia" w:hAnsi="Georgia"/>
          <w:szCs w:val="24"/>
        </w:rPr>
        <w:t>1400 Independence Avenue, SW</w:t>
      </w:r>
    </w:p>
    <w:p w:rsidR="008F3A9F" w:rsidRPr="00B20EFD" w:rsidRDefault="008F3A9F" w:rsidP="008F3A9F">
      <w:pPr>
        <w:spacing w:after="0"/>
        <w:rPr>
          <w:rFonts w:ascii="Georgia" w:hAnsi="Georgia"/>
          <w:szCs w:val="24"/>
        </w:rPr>
      </w:pPr>
      <w:r w:rsidRPr="00B20EFD">
        <w:rPr>
          <w:rFonts w:ascii="Georgia" w:hAnsi="Georgia"/>
          <w:szCs w:val="24"/>
        </w:rPr>
        <w:t>Washington, D.C. 20250-9410</w:t>
      </w:r>
    </w:p>
    <w:p w:rsidR="008F3A9F" w:rsidRPr="00B20EFD" w:rsidRDefault="008F3A9F" w:rsidP="008F3A9F">
      <w:pPr>
        <w:spacing w:after="0"/>
        <w:rPr>
          <w:rFonts w:ascii="Georgia" w:hAnsi="Georgia"/>
          <w:szCs w:val="24"/>
        </w:rPr>
      </w:pPr>
      <w:r w:rsidRPr="00B20EFD">
        <w:rPr>
          <w:rFonts w:ascii="Georgia" w:hAnsi="Georgia"/>
          <w:szCs w:val="24"/>
        </w:rPr>
        <w:t>Fax: (202) 690-7442; or</w:t>
      </w:r>
    </w:p>
    <w:p w:rsidR="008F3A9F" w:rsidRPr="00B20EFD" w:rsidRDefault="008F3A9F" w:rsidP="008F3A9F">
      <w:pPr>
        <w:spacing w:after="0"/>
        <w:rPr>
          <w:rFonts w:ascii="Georgia" w:hAnsi="Georgia"/>
          <w:szCs w:val="24"/>
        </w:rPr>
      </w:pPr>
      <w:r w:rsidRPr="00B20EFD">
        <w:rPr>
          <w:rFonts w:ascii="Georgia" w:hAnsi="Georgia"/>
          <w:szCs w:val="24"/>
        </w:rPr>
        <w:t>Email: program.intake@usda.gov.</w:t>
      </w:r>
    </w:p>
    <w:p w:rsidR="008F3A9F" w:rsidRPr="008F3A9F" w:rsidRDefault="007D4468" w:rsidP="008F3A9F">
      <w:pPr>
        <w:spacing w:after="0"/>
        <w:rPr>
          <w:rFonts w:ascii="Georgia" w:hAnsi="Georgia"/>
          <w:sz w:val="24"/>
          <w:szCs w:val="24"/>
        </w:rPr>
      </w:pPr>
      <w:r>
        <w:rPr>
          <w:rFonts w:ascii="Georgia" w:hAnsi="Georgia"/>
          <w:sz w:val="24"/>
          <w:szCs w:val="24"/>
        </w:rPr>
        <w:t xml:space="preserve"> </w:t>
      </w:r>
    </w:p>
    <w:sectPr w:rsidR="008F3A9F" w:rsidRPr="008F3A9F" w:rsidSect="00B20E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E53"/>
    <w:multiLevelType w:val="hybridMultilevel"/>
    <w:tmpl w:val="925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950FE"/>
    <w:multiLevelType w:val="hybridMultilevel"/>
    <w:tmpl w:val="C6204D2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30375865"/>
    <w:multiLevelType w:val="hybridMultilevel"/>
    <w:tmpl w:val="533EEE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9F"/>
    <w:rsid w:val="000535EB"/>
    <w:rsid w:val="00173B79"/>
    <w:rsid w:val="00195BFC"/>
    <w:rsid w:val="001C4572"/>
    <w:rsid w:val="003A35F8"/>
    <w:rsid w:val="00465B97"/>
    <w:rsid w:val="004767BA"/>
    <w:rsid w:val="00751F30"/>
    <w:rsid w:val="007D4468"/>
    <w:rsid w:val="008D0451"/>
    <w:rsid w:val="008F3A9F"/>
    <w:rsid w:val="00910A5B"/>
    <w:rsid w:val="00A859B7"/>
    <w:rsid w:val="00B20EFD"/>
    <w:rsid w:val="00B346F7"/>
    <w:rsid w:val="00C65ACF"/>
    <w:rsid w:val="00C6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F"/>
    <w:rPr>
      <w:rFonts w:ascii="Tahoma" w:hAnsi="Tahoma" w:cs="Tahoma"/>
      <w:sz w:val="16"/>
      <w:szCs w:val="16"/>
    </w:rPr>
  </w:style>
  <w:style w:type="paragraph" w:styleId="ListParagraph">
    <w:name w:val="List Paragraph"/>
    <w:basedOn w:val="Normal"/>
    <w:uiPriority w:val="34"/>
    <w:qFormat/>
    <w:rsid w:val="008F3A9F"/>
    <w:pPr>
      <w:ind w:left="720"/>
      <w:contextualSpacing/>
    </w:pPr>
  </w:style>
  <w:style w:type="character" w:styleId="Hyperlink">
    <w:name w:val="Hyperlink"/>
    <w:basedOn w:val="DefaultParagraphFont"/>
    <w:uiPriority w:val="99"/>
    <w:unhideWhenUsed/>
    <w:rsid w:val="008D0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F"/>
    <w:rPr>
      <w:rFonts w:ascii="Tahoma" w:hAnsi="Tahoma" w:cs="Tahoma"/>
      <w:sz w:val="16"/>
      <w:szCs w:val="16"/>
    </w:rPr>
  </w:style>
  <w:style w:type="paragraph" w:styleId="ListParagraph">
    <w:name w:val="List Paragraph"/>
    <w:basedOn w:val="Normal"/>
    <w:uiPriority w:val="34"/>
    <w:qFormat/>
    <w:rsid w:val="008F3A9F"/>
    <w:pPr>
      <w:ind w:left="720"/>
      <w:contextualSpacing/>
    </w:pPr>
  </w:style>
  <w:style w:type="character" w:styleId="Hyperlink">
    <w:name w:val="Hyperlink"/>
    <w:basedOn w:val="DefaultParagraphFont"/>
    <w:uiPriority w:val="99"/>
    <w:unhideWhenUsed/>
    <w:rsid w:val="008D0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tn/team-nutrition-garden-resourc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6D38479-AC16-49E8-A473-67077B15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2018-05-29T16:06:00Z</cp:lastPrinted>
  <dcterms:created xsi:type="dcterms:W3CDTF">2018-05-29T14:28:00Z</dcterms:created>
  <dcterms:modified xsi:type="dcterms:W3CDTF">2018-05-29T17:23:00Z</dcterms:modified>
</cp:coreProperties>
</file>