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A2" w:rsidRPr="00FA7DE4" w:rsidRDefault="00FA7DE4" w:rsidP="00FA7DE4">
      <w:pPr>
        <w:spacing w:after="0"/>
        <w:jc w:val="center"/>
        <w:rPr>
          <w:rFonts w:ascii="Georgia" w:hAnsi="Georgia"/>
          <w:b/>
          <w:color w:val="0033CC"/>
          <w:sz w:val="40"/>
        </w:rPr>
      </w:pPr>
      <w:r w:rsidRPr="00FA7DE4">
        <w:rPr>
          <w:rFonts w:ascii="Georgia" w:hAnsi="Georgia"/>
          <w:b/>
          <w:noProof/>
          <w:color w:val="0033CC"/>
          <w:sz w:val="40"/>
        </w:rPr>
        <w:drawing>
          <wp:anchor distT="0" distB="0" distL="114300" distR="114300" simplePos="0" relativeHeight="251658240" behindDoc="0" locked="0" layoutInCell="1" allowOverlap="1" wp14:anchorId="1ED56758" wp14:editId="7BEA5DCD">
            <wp:simplePos x="0" y="0"/>
            <wp:positionH relativeFrom="column">
              <wp:posOffset>0</wp:posOffset>
            </wp:positionH>
            <wp:positionV relativeFrom="paragraph">
              <wp:posOffset>0</wp:posOffset>
            </wp:positionV>
            <wp:extent cx="771525" cy="863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863600"/>
                    </a:xfrm>
                    <a:prstGeom prst="rect">
                      <a:avLst/>
                    </a:prstGeom>
                  </pic:spPr>
                </pic:pic>
              </a:graphicData>
            </a:graphic>
            <wp14:sizeRelH relativeFrom="page">
              <wp14:pctWidth>0</wp14:pctWidth>
            </wp14:sizeRelH>
            <wp14:sizeRelV relativeFrom="page">
              <wp14:pctHeight>0</wp14:pctHeight>
            </wp14:sizeRelV>
          </wp:anchor>
        </w:drawing>
      </w:r>
      <w:r w:rsidR="003215A2" w:rsidRPr="00FA7DE4">
        <w:rPr>
          <w:rFonts w:ascii="Georgia" w:hAnsi="Georgia"/>
          <w:b/>
          <w:color w:val="0033CC"/>
          <w:sz w:val="40"/>
        </w:rPr>
        <w:t>The Good News</w:t>
      </w:r>
    </w:p>
    <w:p w:rsidR="003215A2" w:rsidRPr="00FA7DE4" w:rsidRDefault="003215A2" w:rsidP="00FA7DE4">
      <w:pPr>
        <w:spacing w:after="0"/>
        <w:jc w:val="center"/>
        <w:rPr>
          <w:rFonts w:ascii="Georgia" w:hAnsi="Georgia"/>
          <w:b/>
          <w:color w:val="0033CC"/>
        </w:rPr>
      </w:pPr>
    </w:p>
    <w:p w:rsidR="003215A2" w:rsidRPr="00540880" w:rsidRDefault="00FA7DE4" w:rsidP="00FA7DE4">
      <w:pPr>
        <w:spacing w:after="0"/>
        <w:jc w:val="center"/>
        <w:rPr>
          <w:rFonts w:ascii="Georgia" w:hAnsi="Georgia"/>
          <w:b/>
          <w:color w:val="0033CC"/>
          <w:sz w:val="28"/>
        </w:rPr>
      </w:pPr>
      <w:r w:rsidRPr="00540880">
        <w:rPr>
          <w:rFonts w:ascii="Georgia" w:hAnsi="Georgia"/>
          <w:b/>
          <w:color w:val="0033CC"/>
          <w:sz w:val="28"/>
        </w:rPr>
        <w:t>April</w:t>
      </w:r>
      <w:r w:rsidR="003215A2" w:rsidRPr="00540880">
        <w:rPr>
          <w:rFonts w:ascii="Georgia" w:hAnsi="Georgia"/>
          <w:b/>
          <w:color w:val="0033CC"/>
          <w:sz w:val="28"/>
        </w:rPr>
        <w:t xml:space="preserve"> Volume 3 / Issue 7</w:t>
      </w:r>
    </w:p>
    <w:p w:rsidR="003215A2" w:rsidRPr="00540880" w:rsidRDefault="003215A2" w:rsidP="00FA7DE4">
      <w:pPr>
        <w:spacing w:after="0"/>
        <w:jc w:val="center"/>
        <w:rPr>
          <w:rFonts w:ascii="Georgia" w:hAnsi="Georgia"/>
          <w:b/>
          <w:color w:val="0033CC"/>
          <w:sz w:val="28"/>
        </w:rPr>
      </w:pPr>
    </w:p>
    <w:p w:rsidR="003215A2" w:rsidRPr="00540880" w:rsidRDefault="003215A2" w:rsidP="00FA7DE4">
      <w:pPr>
        <w:spacing w:after="0"/>
        <w:jc w:val="center"/>
        <w:rPr>
          <w:rFonts w:ascii="Georgia" w:hAnsi="Georgia"/>
          <w:b/>
          <w:color w:val="0033CC"/>
          <w:sz w:val="28"/>
        </w:rPr>
      </w:pPr>
      <w:r w:rsidRPr="00540880">
        <w:rPr>
          <w:rFonts w:ascii="Georgia" w:hAnsi="Georgia"/>
          <w:b/>
          <w:color w:val="0033CC"/>
          <w:sz w:val="28"/>
        </w:rPr>
        <w:t>April is . . .</w:t>
      </w:r>
    </w:p>
    <w:p w:rsidR="003215A2" w:rsidRPr="00540880" w:rsidRDefault="003215A2" w:rsidP="00FA7DE4">
      <w:pPr>
        <w:spacing w:after="0"/>
        <w:jc w:val="center"/>
        <w:rPr>
          <w:rFonts w:ascii="Georgia" w:hAnsi="Georgia"/>
          <w:b/>
          <w:color w:val="0033CC"/>
          <w:sz w:val="28"/>
        </w:rPr>
      </w:pPr>
      <w:proofErr w:type="gramStart"/>
      <w:r w:rsidRPr="00540880">
        <w:rPr>
          <w:rFonts w:ascii="Georgia" w:hAnsi="Georgia"/>
          <w:b/>
          <w:color w:val="0033CC"/>
          <w:sz w:val="28"/>
        </w:rPr>
        <w:t>Garden  Month</w:t>
      </w:r>
      <w:proofErr w:type="gramEnd"/>
    </w:p>
    <w:p w:rsidR="003215A2" w:rsidRPr="00540880" w:rsidRDefault="003215A2" w:rsidP="00FA7DE4">
      <w:pPr>
        <w:spacing w:after="0"/>
        <w:jc w:val="center"/>
        <w:rPr>
          <w:rFonts w:ascii="Georgia" w:hAnsi="Georgia"/>
          <w:b/>
          <w:color w:val="0033CC"/>
          <w:sz w:val="28"/>
        </w:rPr>
      </w:pPr>
      <w:r w:rsidRPr="00540880">
        <w:rPr>
          <w:rFonts w:ascii="Georgia" w:hAnsi="Georgia"/>
          <w:b/>
          <w:color w:val="0033CC"/>
          <w:sz w:val="28"/>
        </w:rPr>
        <w:t>Celery Month</w:t>
      </w:r>
    </w:p>
    <w:p w:rsidR="003215A2" w:rsidRPr="00540880" w:rsidRDefault="003215A2" w:rsidP="00FA7DE4">
      <w:pPr>
        <w:spacing w:after="0"/>
        <w:rPr>
          <w:rFonts w:ascii="Georgia" w:hAnsi="Georgia"/>
          <w:b/>
          <w:color w:val="0033CC"/>
          <w:sz w:val="28"/>
        </w:rPr>
      </w:pPr>
      <w:r w:rsidRPr="00540880">
        <w:rPr>
          <w:rFonts w:ascii="Georgia" w:hAnsi="Georgia"/>
          <w:b/>
          <w:color w:val="0033CC"/>
          <w:sz w:val="28"/>
        </w:rPr>
        <w:t>April Days of Interest</w:t>
      </w:r>
    </w:p>
    <w:p w:rsidR="003215A2" w:rsidRPr="00540880" w:rsidRDefault="003215A2" w:rsidP="00FA7DE4">
      <w:pPr>
        <w:spacing w:after="0"/>
        <w:rPr>
          <w:rFonts w:ascii="Georgia" w:hAnsi="Georgia"/>
          <w:color w:val="0033CC"/>
          <w:sz w:val="24"/>
        </w:rPr>
      </w:pPr>
      <w:proofErr w:type="gramStart"/>
      <w:r w:rsidRPr="00540880">
        <w:rPr>
          <w:rFonts w:ascii="Georgia" w:hAnsi="Georgia"/>
          <w:color w:val="0033CC"/>
          <w:sz w:val="24"/>
        </w:rPr>
        <w:t>April 1 - Easter, April Fools' Day, April 4 - Walking Day, April 6 - Fresh Tomato Day, April 12 - Grilled Cheese Sandwich Day, April 22 - Earth Day, April 25 - Zucchini Bread Day, April 30 - Raisin Day.</w:t>
      </w:r>
      <w:proofErr w:type="gramEnd"/>
    </w:p>
    <w:p w:rsidR="003215A2" w:rsidRPr="00540880" w:rsidRDefault="003215A2" w:rsidP="00FA7DE4">
      <w:pPr>
        <w:spacing w:after="0"/>
        <w:rPr>
          <w:rFonts w:ascii="Georgia" w:hAnsi="Georgia"/>
          <w:sz w:val="20"/>
        </w:rPr>
      </w:pPr>
      <w:r w:rsidRPr="00540880">
        <w:rPr>
          <w:rFonts w:ascii="Georgia" w:hAnsi="Georgia"/>
          <w:sz w:val="20"/>
        </w:rPr>
        <w:t xml:space="preserve"> </w:t>
      </w:r>
    </w:p>
    <w:p w:rsidR="003215A2" w:rsidRPr="00FA7DE4" w:rsidRDefault="003215A2" w:rsidP="00FA7DE4">
      <w:pPr>
        <w:spacing w:after="0"/>
        <w:jc w:val="center"/>
        <w:rPr>
          <w:rFonts w:ascii="Georgia" w:hAnsi="Georgia"/>
          <w:b/>
          <w:color w:val="0033CC"/>
          <w:sz w:val="24"/>
        </w:rPr>
      </w:pPr>
      <w:r w:rsidRPr="00FA7DE4">
        <w:rPr>
          <w:rFonts w:ascii="Georgia" w:hAnsi="Georgia"/>
          <w:b/>
          <w:color w:val="0033CC"/>
          <w:sz w:val="24"/>
        </w:rPr>
        <w:t>Tentative Reimbursement Date April 27th</w:t>
      </w:r>
    </w:p>
    <w:p w:rsidR="003215A2" w:rsidRPr="00FA7DE4" w:rsidRDefault="003215A2" w:rsidP="00FA7DE4">
      <w:pPr>
        <w:spacing w:after="0"/>
        <w:rPr>
          <w:rFonts w:ascii="Georgia" w:hAnsi="Georgia"/>
        </w:rPr>
      </w:pPr>
      <w:r w:rsidRPr="00FA7DE4">
        <w:rPr>
          <w:rFonts w:ascii="Georgia" w:hAnsi="Georgia"/>
        </w:rPr>
        <w:t xml:space="preserve">Source: </w:t>
      </w:r>
      <w:hyperlink r:id="rId7" w:history="1">
        <w:r w:rsidR="00FA7DE4" w:rsidRPr="00913FE5">
          <w:rPr>
            <w:rStyle w:val="Hyperlink"/>
            <w:rFonts w:ascii="Georgia" w:hAnsi="Georgia"/>
          </w:rPr>
          <w:t>https://food.unl.edu/april-food-calendar</w:t>
        </w:r>
      </w:hyperlink>
      <w:r w:rsidR="00FA7DE4">
        <w:rPr>
          <w:rFonts w:ascii="Georgia" w:hAnsi="Georgia"/>
        </w:rPr>
        <w:t xml:space="preserve"> </w:t>
      </w:r>
    </w:p>
    <w:p w:rsidR="00FA7DE4" w:rsidRDefault="00FA7DE4" w:rsidP="00FA7DE4">
      <w:pPr>
        <w:spacing w:after="0"/>
        <w:rPr>
          <w:rFonts w:ascii="Georgia" w:hAnsi="Georgia"/>
        </w:rPr>
      </w:pPr>
    </w:p>
    <w:p w:rsidR="003215A2" w:rsidRPr="00FA7DE4" w:rsidRDefault="003215A2" w:rsidP="00FA7DE4">
      <w:pPr>
        <w:spacing w:after="0"/>
        <w:jc w:val="center"/>
        <w:rPr>
          <w:rFonts w:ascii="Georgia" w:hAnsi="Georgia"/>
          <w:b/>
          <w:color w:val="008000"/>
          <w:sz w:val="40"/>
        </w:rPr>
      </w:pPr>
      <w:r w:rsidRPr="00FA7DE4">
        <w:rPr>
          <w:rFonts w:ascii="Georgia" w:hAnsi="Georgia"/>
          <w:b/>
          <w:color w:val="008000"/>
          <w:sz w:val="40"/>
        </w:rPr>
        <w:t>Important Reminders</w:t>
      </w:r>
    </w:p>
    <w:p w:rsidR="003215A2" w:rsidRPr="00FA7DE4" w:rsidRDefault="003215A2" w:rsidP="00FA7DE4">
      <w:pPr>
        <w:spacing w:after="0"/>
        <w:rPr>
          <w:rFonts w:ascii="Georgia" w:hAnsi="Georgia"/>
        </w:rPr>
      </w:pPr>
    </w:p>
    <w:p w:rsidR="003215A2" w:rsidRPr="00FA7DE4" w:rsidRDefault="003215A2" w:rsidP="00FA7DE4">
      <w:pPr>
        <w:spacing w:after="0"/>
        <w:jc w:val="center"/>
        <w:rPr>
          <w:rFonts w:ascii="Georgia" w:hAnsi="Georgia"/>
          <w:b/>
          <w:color w:val="008000"/>
          <w:sz w:val="32"/>
        </w:rPr>
      </w:pPr>
      <w:r w:rsidRPr="00FA7DE4">
        <w:rPr>
          <w:rFonts w:ascii="Georgia" w:hAnsi="Georgia"/>
          <w:b/>
          <w:color w:val="008000"/>
          <w:sz w:val="32"/>
        </w:rPr>
        <w:t>Training 2018</w:t>
      </w:r>
    </w:p>
    <w:p w:rsidR="003215A2" w:rsidRPr="00FA7DE4" w:rsidRDefault="003215A2" w:rsidP="00FA7DE4">
      <w:pPr>
        <w:spacing w:after="0"/>
        <w:rPr>
          <w:rFonts w:ascii="Georgia" w:hAnsi="Georgia"/>
        </w:rPr>
      </w:pPr>
    </w:p>
    <w:p w:rsidR="003215A2" w:rsidRPr="00540880" w:rsidRDefault="003215A2" w:rsidP="00FA7DE4">
      <w:pPr>
        <w:spacing w:after="0"/>
        <w:rPr>
          <w:rFonts w:ascii="Georgia" w:hAnsi="Georgia"/>
          <w:color w:val="008000"/>
          <w:sz w:val="24"/>
        </w:rPr>
      </w:pPr>
      <w:r w:rsidRPr="00540880">
        <w:rPr>
          <w:rFonts w:ascii="Georgia" w:hAnsi="Georgia"/>
          <w:b/>
          <w:color w:val="008000"/>
          <w:sz w:val="24"/>
        </w:rPr>
        <w:t xml:space="preserve">Salina </w:t>
      </w:r>
      <w:r w:rsidRPr="00540880">
        <w:rPr>
          <w:rFonts w:ascii="Georgia" w:hAnsi="Georgia"/>
          <w:color w:val="008000"/>
          <w:sz w:val="24"/>
        </w:rPr>
        <w:t xml:space="preserve">4/5/2018 </w:t>
      </w:r>
      <w:proofErr w:type="spellStart"/>
      <w:r w:rsidRPr="00540880">
        <w:rPr>
          <w:rFonts w:ascii="Georgia" w:hAnsi="Georgia"/>
          <w:color w:val="008000"/>
          <w:sz w:val="24"/>
        </w:rPr>
        <w:t>Martinelli's</w:t>
      </w:r>
      <w:proofErr w:type="spellEnd"/>
      <w:r w:rsidRPr="00540880">
        <w:rPr>
          <w:rFonts w:ascii="Georgia" w:hAnsi="Georgia"/>
          <w:color w:val="008000"/>
          <w:sz w:val="24"/>
        </w:rPr>
        <w:t xml:space="preserve"> Little Italy 158 </w:t>
      </w:r>
      <w:proofErr w:type="spellStart"/>
      <w:r w:rsidRPr="00540880">
        <w:rPr>
          <w:rFonts w:ascii="Georgia" w:hAnsi="Georgia"/>
          <w:color w:val="008000"/>
          <w:sz w:val="24"/>
        </w:rPr>
        <w:t>Sante</w:t>
      </w:r>
      <w:proofErr w:type="spellEnd"/>
      <w:r w:rsidRPr="00540880">
        <w:rPr>
          <w:rFonts w:ascii="Georgia" w:hAnsi="Georgia"/>
          <w:color w:val="008000"/>
          <w:sz w:val="24"/>
        </w:rPr>
        <w:t xml:space="preserve"> Fe Ave 5:30 pm to 6:30 pm, dinner and sharing (optional), 6:30-8:30 Menu Planning Training</w:t>
      </w:r>
    </w:p>
    <w:p w:rsidR="003215A2" w:rsidRPr="00540880" w:rsidRDefault="003215A2" w:rsidP="00FA7DE4">
      <w:pPr>
        <w:spacing w:after="0"/>
        <w:rPr>
          <w:rFonts w:ascii="Georgia" w:hAnsi="Georgia"/>
          <w:color w:val="008000"/>
          <w:sz w:val="24"/>
        </w:rPr>
      </w:pPr>
      <w:r w:rsidRPr="00540880">
        <w:rPr>
          <w:rFonts w:ascii="Georgia" w:hAnsi="Georgia"/>
          <w:b/>
          <w:color w:val="008000"/>
          <w:sz w:val="24"/>
        </w:rPr>
        <w:t>Wamego</w:t>
      </w:r>
      <w:r w:rsidRPr="00540880">
        <w:rPr>
          <w:rFonts w:ascii="Georgia" w:hAnsi="Georgia"/>
          <w:color w:val="008000"/>
          <w:sz w:val="24"/>
        </w:rPr>
        <w:t xml:space="preserve"> 4/17/2018 Senior Citizen Building 6:30 pm to 8:30pm, Menu Planning Training</w:t>
      </w:r>
    </w:p>
    <w:p w:rsidR="003215A2" w:rsidRPr="00540880" w:rsidRDefault="003215A2" w:rsidP="00FA7DE4">
      <w:pPr>
        <w:spacing w:after="0"/>
        <w:rPr>
          <w:rFonts w:ascii="Georgia" w:hAnsi="Georgia"/>
          <w:color w:val="008000"/>
          <w:sz w:val="24"/>
        </w:rPr>
      </w:pPr>
      <w:r w:rsidRPr="00540880">
        <w:rPr>
          <w:rFonts w:ascii="Georgia" w:hAnsi="Georgia"/>
          <w:b/>
          <w:color w:val="008000"/>
          <w:sz w:val="24"/>
        </w:rPr>
        <w:t>Concordia</w:t>
      </w:r>
      <w:r w:rsidRPr="00540880">
        <w:rPr>
          <w:rFonts w:ascii="Georgia" w:hAnsi="Georgia"/>
          <w:color w:val="008000"/>
          <w:sz w:val="24"/>
        </w:rPr>
        <w:t xml:space="preserve"> 5/8/2018 Heavy's BBQ 103 W. 7th 5:30 pm to 6:30 pm, dinner and sharing (optional), 6:30-8:30 Menu Planning Training</w:t>
      </w:r>
    </w:p>
    <w:p w:rsidR="003215A2" w:rsidRPr="00540880" w:rsidRDefault="003215A2" w:rsidP="00FA7DE4">
      <w:pPr>
        <w:spacing w:after="0"/>
        <w:rPr>
          <w:rFonts w:ascii="Georgia" w:hAnsi="Georgia"/>
          <w:color w:val="008000"/>
          <w:sz w:val="24"/>
        </w:rPr>
      </w:pPr>
      <w:r w:rsidRPr="00540880">
        <w:rPr>
          <w:rFonts w:ascii="Georgia" w:hAnsi="Georgia"/>
          <w:b/>
          <w:color w:val="008000"/>
          <w:sz w:val="24"/>
        </w:rPr>
        <w:t>Manhattan</w:t>
      </w:r>
      <w:r w:rsidRPr="00540880">
        <w:rPr>
          <w:rFonts w:ascii="Georgia" w:hAnsi="Georgia"/>
          <w:color w:val="008000"/>
          <w:sz w:val="24"/>
        </w:rPr>
        <w:t xml:space="preserve"> 5/19/</w:t>
      </w:r>
      <w:proofErr w:type="gramStart"/>
      <w:r w:rsidRPr="00540880">
        <w:rPr>
          <w:rFonts w:ascii="Georgia" w:hAnsi="Georgia"/>
          <w:color w:val="008000"/>
          <w:sz w:val="24"/>
        </w:rPr>
        <w:t>2018  Pizza</w:t>
      </w:r>
      <w:proofErr w:type="gramEnd"/>
      <w:r w:rsidRPr="00540880">
        <w:rPr>
          <w:rFonts w:ascii="Georgia" w:hAnsi="Georgia"/>
          <w:color w:val="008000"/>
          <w:sz w:val="24"/>
        </w:rPr>
        <w:t xml:space="preserve"> Ranch 511 McCall 9:00 am to 11:00 am, Menu Planning Training, 11-12 lunch and sharing (optional)</w:t>
      </w:r>
    </w:p>
    <w:p w:rsidR="003215A2" w:rsidRPr="00FA7DE4" w:rsidRDefault="003215A2" w:rsidP="00FA7DE4">
      <w:pPr>
        <w:spacing w:after="0"/>
        <w:rPr>
          <w:rFonts w:ascii="Georgia" w:hAnsi="Georgia"/>
          <w:color w:val="008000"/>
        </w:rPr>
      </w:pPr>
    </w:p>
    <w:p w:rsidR="003215A2" w:rsidRPr="00540880" w:rsidRDefault="003215A2" w:rsidP="00FA7DE4">
      <w:pPr>
        <w:spacing w:after="0"/>
        <w:rPr>
          <w:rFonts w:ascii="Georgia" w:hAnsi="Georgia"/>
          <w:color w:val="008000"/>
          <w:sz w:val="24"/>
        </w:rPr>
      </w:pPr>
      <w:r w:rsidRPr="00540880">
        <w:rPr>
          <w:rFonts w:ascii="Georgia" w:hAnsi="Georgia"/>
          <w:color w:val="008000"/>
          <w:sz w:val="24"/>
        </w:rPr>
        <w:t xml:space="preserve">Sign up information, </w:t>
      </w:r>
      <w:hyperlink r:id="rId8" w:history="1">
        <w:r w:rsidR="00FA7DE4" w:rsidRPr="00540880">
          <w:rPr>
            <w:rStyle w:val="Hyperlink"/>
            <w:rFonts w:ascii="Georgia" w:hAnsi="Georgia"/>
            <w:sz w:val="24"/>
          </w:rPr>
          <w:t>http://www.jcfamilyhomeassociation.com/training</w:t>
        </w:r>
      </w:hyperlink>
      <w:r w:rsidR="00FA7DE4" w:rsidRPr="00540880">
        <w:rPr>
          <w:rFonts w:ascii="Georgia" w:hAnsi="Georgia"/>
          <w:color w:val="008000"/>
          <w:sz w:val="24"/>
        </w:rPr>
        <w:t xml:space="preserve"> </w:t>
      </w:r>
      <w:r w:rsidRPr="00540880">
        <w:rPr>
          <w:rFonts w:ascii="Georgia" w:hAnsi="Georgia"/>
          <w:color w:val="008000"/>
          <w:sz w:val="24"/>
        </w:rPr>
        <w:t xml:space="preserve">or e-mail, or call to register for the class.  When you sign up it helps us to know how many booklets to bring and we have the certificates printed so we can hand out at the end of the training.  Thank you and see you there. </w:t>
      </w:r>
    </w:p>
    <w:p w:rsidR="00FA7DE4" w:rsidRPr="00FA7DE4" w:rsidRDefault="00FA7DE4" w:rsidP="00FA7DE4">
      <w:pPr>
        <w:spacing w:after="0"/>
        <w:rPr>
          <w:rFonts w:ascii="Georgia" w:hAnsi="Georgia"/>
          <w:color w:val="008000"/>
        </w:rPr>
      </w:pPr>
    </w:p>
    <w:p w:rsidR="003215A2" w:rsidRPr="00FA7DE4" w:rsidRDefault="003215A2" w:rsidP="00FA7DE4">
      <w:pPr>
        <w:spacing w:after="0"/>
        <w:jc w:val="center"/>
        <w:rPr>
          <w:rFonts w:ascii="Georgia" w:hAnsi="Georgia"/>
          <w:b/>
          <w:color w:val="C00000"/>
          <w:sz w:val="32"/>
        </w:rPr>
      </w:pPr>
      <w:r w:rsidRPr="00FA7DE4">
        <w:rPr>
          <w:rFonts w:ascii="Georgia" w:hAnsi="Georgia"/>
          <w:b/>
          <w:color w:val="C00000"/>
          <w:sz w:val="32"/>
        </w:rPr>
        <w:t>State Review</w:t>
      </w:r>
    </w:p>
    <w:p w:rsidR="003215A2" w:rsidRPr="00540880" w:rsidRDefault="003215A2" w:rsidP="00FA7DE4">
      <w:pPr>
        <w:spacing w:after="0"/>
        <w:rPr>
          <w:rFonts w:ascii="Georgia" w:hAnsi="Georgia"/>
          <w:color w:val="C00000"/>
          <w:sz w:val="24"/>
        </w:rPr>
      </w:pPr>
      <w:r w:rsidRPr="00540880">
        <w:rPr>
          <w:rFonts w:ascii="Georgia" w:hAnsi="Georgia"/>
          <w:color w:val="C00000"/>
          <w:sz w:val="24"/>
        </w:rPr>
        <w:t xml:space="preserve">KSDE came to our office on March 12-14 and conducted a review of our office.  The consultant visited several Manhattan providers while she was preparing for our review.  JCFHA offers a big thank you to those providers for your </w:t>
      </w:r>
      <w:r w:rsidR="00FA7DE4" w:rsidRPr="00540880">
        <w:rPr>
          <w:rFonts w:ascii="Georgia" w:hAnsi="Georgia"/>
          <w:color w:val="C00000"/>
          <w:sz w:val="24"/>
        </w:rPr>
        <w:t>visits;</w:t>
      </w:r>
      <w:r w:rsidRPr="00540880">
        <w:rPr>
          <w:rFonts w:ascii="Georgia" w:hAnsi="Georgia"/>
          <w:color w:val="C00000"/>
          <w:sz w:val="24"/>
        </w:rPr>
        <w:t xml:space="preserve"> the state consultant felt you were doing a great job.  Some of you got a double whammy with visits from Vanda or Chris in addition to the state office.  Thank you for all your hard work.  </w:t>
      </w:r>
    </w:p>
    <w:p w:rsidR="003215A2" w:rsidRPr="00FA7DE4" w:rsidRDefault="003215A2" w:rsidP="00FA7DE4">
      <w:pPr>
        <w:spacing w:after="0"/>
        <w:jc w:val="center"/>
        <w:rPr>
          <w:rFonts w:ascii="Georgia" w:hAnsi="Georgia"/>
          <w:b/>
          <w:color w:val="0033CC"/>
          <w:sz w:val="32"/>
        </w:rPr>
      </w:pPr>
      <w:r w:rsidRPr="00FA7DE4">
        <w:rPr>
          <w:rFonts w:ascii="Georgia" w:hAnsi="Georgia"/>
          <w:b/>
          <w:color w:val="0033CC"/>
          <w:sz w:val="32"/>
        </w:rPr>
        <w:lastRenderedPageBreak/>
        <w:t>Reminders</w:t>
      </w:r>
    </w:p>
    <w:p w:rsidR="003215A2" w:rsidRPr="00540880" w:rsidRDefault="003215A2" w:rsidP="00FA7DE4">
      <w:pPr>
        <w:spacing w:after="0"/>
        <w:rPr>
          <w:rFonts w:ascii="Georgia" w:hAnsi="Georgia"/>
          <w:color w:val="0033CC"/>
          <w:sz w:val="24"/>
        </w:rPr>
      </w:pPr>
      <w:r w:rsidRPr="00540880">
        <w:rPr>
          <w:rFonts w:ascii="Georgia" w:hAnsi="Georgia"/>
          <w:color w:val="0033CC"/>
          <w:sz w:val="24"/>
        </w:rPr>
        <w:t xml:space="preserve">Some cereals are whole grain but they have too much sugar, so please remember a cereal must meet the sugar criteria first. </w:t>
      </w:r>
    </w:p>
    <w:p w:rsidR="003215A2" w:rsidRPr="00540880" w:rsidRDefault="003215A2" w:rsidP="00FA7DE4">
      <w:pPr>
        <w:spacing w:after="0"/>
        <w:rPr>
          <w:rFonts w:ascii="Georgia" w:hAnsi="Georgia"/>
          <w:color w:val="0033CC"/>
          <w:sz w:val="24"/>
        </w:rPr>
      </w:pPr>
      <w:r w:rsidRPr="00540880">
        <w:rPr>
          <w:rFonts w:ascii="Georgia" w:hAnsi="Georgia"/>
          <w:color w:val="0033CC"/>
          <w:sz w:val="24"/>
        </w:rPr>
        <w:t xml:space="preserve">Fruit/Vegetable requirement at lunch can be met by serving one fruit and one vegetable, or by serving two different vegetables; however, you can't serve two fruits and no vegetable.   </w:t>
      </w:r>
    </w:p>
    <w:p w:rsidR="00FA7DE4" w:rsidRDefault="00FA7DE4" w:rsidP="00FA7DE4">
      <w:pPr>
        <w:spacing w:after="0"/>
        <w:rPr>
          <w:rFonts w:ascii="Georgia" w:hAnsi="Georgia"/>
        </w:rPr>
      </w:pPr>
    </w:p>
    <w:p w:rsidR="003215A2" w:rsidRPr="00FA7DE4" w:rsidRDefault="003215A2" w:rsidP="00FA7DE4">
      <w:pPr>
        <w:spacing w:after="0"/>
        <w:jc w:val="center"/>
        <w:rPr>
          <w:rFonts w:ascii="Georgia" w:hAnsi="Georgia"/>
          <w:b/>
          <w:color w:val="008000"/>
          <w:sz w:val="32"/>
        </w:rPr>
      </w:pPr>
      <w:r w:rsidRPr="00FA7DE4">
        <w:rPr>
          <w:rFonts w:ascii="Georgia" w:hAnsi="Georgia"/>
          <w:b/>
          <w:color w:val="008000"/>
          <w:sz w:val="32"/>
        </w:rPr>
        <w:t xml:space="preserve">What's </w:t>
      </w:r>
      <w:proofErr w:type="gramStart"/>
      <w:r w:rsidRPr="00FA7DE4">
        <w:rPr>
          <w:rFonts w:ascii="Georgia" w:hAnsi="Georgia"/>
          <w:b/>
          <w:color w:val="008000"/>
          <w:sz w:val="32"/>
        </w:rPr>
        <w:t>New</w:t>
      </w:r>
      <w:proofErr w:type="gramEnd"/>
    </w:p>
    <w:p w:rsidR="003215A2" w:rsidRPr="00E6407C" w:rsidRDefault="003215A2" w:rsidP="00FA7DE4">
      <w:pPr>
        <w:spacing w:after="0"/>
        <w:jc w:val="center"/>
        <w:rPr>
          <w:rFonts w:ascii="Georgia" w:hAnsi="Georgia"/>
          <w:color w:val="008000"/>
          <w:sz w:val="24"/>
          <w:szCs w:val="24"/>
        </w:rPr>
      </w:pPr>
      <w:r w:rsidRPr="00E6407C">
        <w:rPr>
          <w:rFonts w:ascii="Georgia" w:hAnsi="Georgia"/>
          <w:color w:val="008000"/>
          <w:sz w:val="24"/>
          <w:szCs w:val="24"/>
        </w:rPr>
        <w:t>Global Inspiration for CACFP Menus!</w:t>
      </w:r>
    </w:p>
    <w:p w:rsidR="003215A2" w:rsidRPr="00E6407C" w:rsidRDefault="003215A2" w:rsidP="00FA7DE4">
      <w:pPr>
        <w:spacing w:after="0"/>
        <w:rPr>
          <w:rFonts w:ascii="Georgia" w:hAnsi="Georgia"/>
          <w:color w:val="008000"/>
          <w:sz w:val="24"/>
          <w:szCs w:val="24"/>
        </w:rPr>
      </w:pPr>
      <w:r w:rsidRPr="00E6407C">
        <w:rPr>
          <w:rFonts w:ascii="Georgia" w:hAnsi="Georgia"/>
          <w:color w:val="008000"/>
          <w:sz w:val="24"/>
          <w:szCs w:val="24"/>
        </w:rPr>
        <w:t xml:space="preserve">The USDA Food and Nutrition’s Team Nutrition initiative has released forty recipes for use in the Child and Adult Care Food Program (CACFP). Team Nutrition developed these recipes in response to requests for recipes that reflect a variety of cultures.  </w:t>
      </w:r>
    </w:p>
    <w:p w:rsidR="003215A2" w:rsidRPr="00E6407C" w:rsidRDefault="003215A2" w:rsidP="00FA7DE4">
      <w:pPr>
        <w:spacing w:after="0"/>
        <w:rPr>
          <w:rFonts w:ascii="Georgia" w:hAnsi="Georgia"/>
          <w:color w:val="008000"/>
          <w:sz w:val="24"/>
          <w:szCs w:val="24"/>
        </w:rPr>
      </w:pPr>
      <w:r w:rsidRPr="00E6407C">
        <w:rPr>
          <w:rFonts w:ascii="Georgia" w:hAnsi="Georgia"/>
          <w:color w:val="008000"/>
          <w:sz w:val="24"/>
          <w:szCs w:val="24"/>
        </w:rPr>
        <w:t xml:space="preserve"> </w:t>
      </w:r>
    </w:p>
    <w:p w:rsidR="003215A2" w:rsidRPr="00E6407C" w:rsidRDefault="003215A2" w:rsidP="00FA7DE4">
      <w:pPr>
        <w:spacing w:after="0"/>
        <w:rPr>
          <w:rFonts w:ascii="Georgia" w:hAnsi="Georgia"/>
          <w:color w:val="008000"/>
          <w:sz w:val="24"/>
          <w:szCs w:val="24"/>
        </w:rPr>
      </w:pPr>
      <w:r w:rsidRPr="00E6407C">
        <w:rPr>
          <w:rFonts w:ascii="Georgia" w:hAnsi="Georgia"/>
          <w:color w:val="008000"/>
          <w:sz w:val="24"/>
          <w:szCs w:val="24"/>
        </w:rPr>
        <w:t xml:space="preserve">The globally inspired recipes are standardized to yield 6, 25, and 50 servings and include information on how the dishes credit towards CACFP meal pattern requirements. Check out new and familiar recipes from around the world at </w:t>
      </w:r>
      <w:hyperlink r:id="rId9" w:history="1">
        <w:r w:rsidR="00FA7DE4" w:rsidRPr="00E6407C">
          <w:rPr>
            <w:rStyle w:val="Hyperlink"/>
            <w:rFonts w:ascii="Georgia" w:hAnsi="Georgia"/>
            <w:sz w:val="24"/>
            <w:szCs w:val="24"/>
          </w:rPr>
          <w:t>https://www.fns.usda.gov/cacfp-recipes</w:t>
        </w:r>
      </w:hyperlink>
      <w:r w:rsidRPr="00E6407C">
        <w:rPr>
          <w:rFonts w:ascii="Georgia" w:hAnsi="Georgia"/>
          <w:color w:val="008000"/>
          <w:sz w:val="24"/>
          <w:szCs w:val="24"/>
        </w:rPr>
        <w:t>. Here’s a sampling of the dishes, by continent:</w:t>
      </w:r>
    </w:p>
    <w:p w:rsidR="003215A2" w:rsidRPr="00E6407C" w:rsidRDefault="003215A2" w:rsidP="00FA7DE4">
      <w:pPr>
        <w:spacing w:after="0"/>
        <w:rPr>
          <w:rFonts w:ascii="Georgia" w:hAnsi="Georgia"/>
          <w:color w:val="008000"/>
          <w:sz w:val="24"/>
          <w:szCs w:val="24"/>
        </w:rPr>
      </w:pPr>
      <w:r w:rsidRPr="00E6407C">
        <w:rPr>
          <w:rFonts w:ascii="Georgia" w:hAnsi="Georgia"/>
          <w:color w:val="008000"/>
          <w:sz w:val="24"/>
          <w:szCs w:val="24"/>
        </w:rPr>
        <w:t xml:space="preserve">Central and South America (including Mexico and the Caribbean): Quick Quesadilla, Tropical Bean Salad, Red Beans and Rice, </w:t>
      </w:r>
      <w:proofErr w:type="spellStart"/>
      <w:r w:rsidRPr="00E6407C">
        <w:rPr>
          <w:rFonts w:ascii="Georgia" w:hAnsi="Georgia"/>
          <w:color w:val="008000"/>
          <w:sz w:val="24"/>
          <w:szCs w:val="24"/>
        </w:rPr>
        <w:t>Aroz</w:t>
      </w:r>
      <w:proofErr w:type="spellEnd"/>
      <w:r w:rsidRPr="00E6407C">
        <w:rPr>
          <w:rFonts w:ascii="Georgia" w:hAnsi="Georgia"/>
          <w:color w:val="008000"/>
          <w:sz w:val="24"/>
          <w:szCs w:val="24"/>
        </w:rPr>
        <w:t xml:space="preserve"> Con </w:t>
      </w:r>
      <w:proofErr w:type="spellStart"/>
      <w:r w:rsidRPr="00E6407C">
        <w:rPr>
          <w:rFonts w:ascii="Georgia" w:hAnsi="Georgia"/>
          <w:color w:val="008000"/>
          <w:sz w:val="24"/>
          <w:szCs w:val="24"/>
        </w:rPr>
        <w:t>Pollo</w:t>
      </w:r>
      <w:proofErr w:type="spellEnd"/>
      <w:r w:rsidRPr="00E6407C">
        <w:rPr>
          <w:rFonts w:ascii="Georgia" w:hAnsi="Georgia"/>
          <w:color w:val="008000"/>
          <w:sz w:val="24"/>
          <w:szCs w:val="24"/>
        </w:rPr>
        <w:t>.</w:t>
      </w:r>
    </w:p>
    <w:p w:rsidR="003215A2" w:rsidRPr="00E6407C" w:rsidRDefault="003215A2" w:rsidP="00FA7DE4">
      <w:pPr>
        <w:spacing w:after="0"/>
        <w:rPr>
          <w:rFonts w:ascii="Georgia" w:hAnsi="Georgia"/>
          <w:color w:val="008000"/>
          <w:sz w:val="24"/>
          <w:szCs w:val="24"/>
        </w:rPr>
      </w:pPr>
      <w:r w:rsidRPr="00E6407C">
        <w:rPr>
          <w:rFonts w:ascii="Georgia" w:hAnsi="Georgia"/>
          <w:color w:val="008000"/>
          <w:sz w:val="24"/>
          <w:szCs w:val="24"/>
        </w:rPr>
        <w:t xml:space="preserve">North America, including Native Tribes and Southern Cuisine: Great Garden Soup, Creamy Wild Rice, Squash Casserole, and Mini Salmon Loaves. </w:t>
      </w:r>
    </w:p>
    <w:p w:rsidR="003215A2" w:rsidRPr="00E6407C" w:rsidRDefault="003215A2" w:rsidP="00FA7DE4">
      <w:pPr>
        <w:spacing w:after="0"/>
        <w:rPr>
          <w:rFonts w:ascii="Georgia" w:hAnsi="Georgia"/>
          <w:color w:val="008000"/>
          <w:sz w:val="24"/>
          <w:szCs w:val="24"/>
        </w:rPr>
      </w:pPr>
      <w:r w:rsidRPr="00E6407C">
        <w:rPr>
          <w:rFonts w:ascii="Georgia" w:hAnsi="Georgia"/>
          <w:color w:val="008000"/>
          <w:sz w:val="24"/>
          <w:szCs w:val="24"/>
        </w:rPr>
        <w:t xml:space="preserve">Africa: Chicken and Veggie Couscous, Veggie Mash Up, and Chickpeas and Tomatoes.   </w:t>
      </w:r>
    </w:p>
    <w:p w:rsidR="003215A2" w:rsidRPr="00E6407C" w:rsidRDefault="003215A2" w:rsidP="00FA7DE4">
      <w:pPr>
        <w:spacing w:after="0"/>
        <w:rPr>
          <w:rFonts w:ascii="Georgia" w:hAnsi="Georgia"/>
          <w:color w:val="008000"/>
          <w:sz w:val="24"/>
          <w:szCs w:val="24"/>
        </w:rPr>
      </w:pPr>
      <w:r w:rsidRPr="00E6407C">
        <w:rPr>
          <w:rFonts w:ascii="Georgia" w:hAnsi="Georgia"/>
          <w:color w:val="008000"/>
          <w:sz w:val="24"/>
          <w:szCs w:val="24"/>
        </w:rPr>
        <w:t>Europe, including Italy, Hungary and the Mediterranean: Beef Goulash, Chicken Ratatouille, Spinach Egg Bake, and Mediterranean Tuna Salad.</w:t>
      </w:r>
    </w:p>
    <w:p w:rsidR="003215A2" w:rsidRPr="00E6407C" w:rsidRDefault="003215A2" w:rsidP="00FA7DE4">
      <w:pPr>
        <w:spacing w:after="0"/>
        <w:rPr>
          <w:rFonts w:ascii="Georgia" w:hAnsi="Georgia"/>
          <w:color w:val="008000"/>
          <w:sz w:val="24"/>
          <w:szCs w:val="24"/>
        </w:rPr>
      </w:pPr>
      <w:r w:rsidRPr="00E6407C">
        <w:rPr>
          <w:rFonts w:ascii="Georgia" w:hAnsi="Georgia"/>
          <w:color w:val="008000"/>
          <w:sz w:val="24"/>
          <w:szCs w:val="24"/>
        </w:rPr>
        <w:t xml:space="preserve">Asia and Pacific Islands, including India and the Middle East: Baked Egg Rolls, Chicken Flatbread Pizza, Pineapple Chicken, and Savory Rice Pilaf.  </w:t>
      </w:r>
    </w:p>
    <w:p w:rsidR="003215A2" w:rsidRPr="00E6407C" w:rsidRDefault="003215A2" w:rsidP="00FA7DE4">
      <w:pPr>
        <w:spacing w:after="0"/>
        <w:rPr>
          <w:rFonts w:ascii="Georgia" w:hAnsi="Georgia"/>
          <w:color w:val="008000"/>
          <w:sz w:val="24"/>
          <w:szCs w:val="24"/>
        </w:rPr>
      </w:pPr>
      <w:r w:rsidRPr="00E6407C">
        <w:rPr>
          <w:rFonts w:ascii="Georgia" w:hAnsi="Georgia"/>
          <w:color w:val="008000"/>
          <w:sz w:val="24"/>
          <w:szCs w:val="24"/>
        </w:rPr>
        <w:t xml:space="preserve">While the five food groups serve as the building blocks for a healthy diet, even within these groups, there is a need for variety. The availability of healthy foods doesn’t stop at our borders. To enhance the offerings in CACFP, take a cruise around the world by featuring a new dish on the menu each month or each week to discover some global favorites!    </w:t>
      </w:r>
    </w:p>
    <w:p w:rsidR="003215A2" w:rsidRPr="00E6407C" w:rsidRDefault="003215A2" w:rsidP="00FA7DE4">
      <w:pPr>
        <w:spacing w:after="0"/>
        <w:rPr>
          <w:rFonts w:ascii="Georgia" w:hAnsi="Georgia"/>
          <w:color w:val="008000"/>
          <w:sz w:val="24"/>
          <w:szCs w:val="24"/>
        </w:rPr>
      </w:pPr>
      <w:r w:rsidRPr="00E6407C">
        <w:rPr>
          <w:rFonts w:ascii="Georgia" w:hAnsi="Georgia"/>
          <w:color w:val="008000"/>
          <w:sz w:val="24"/>
          <w:szCs w:val="24"/>
        </w:rPr>
        <w:t xml:space="preserve">Adapted from </w:t>
      </w:r>
      <w:hyperlink r:id="rId10" w:history="1">
        <w:r w:rsidR="002A4D73" w:rsidRPr="00E6407C">
          <w:rPr>
            <w:rStyle w:val="Hyperlink"/>
            <w:rFonts w:ascii="Georgia" w:hAnsi="Georgia"/>
            <w:sz w:val="24"/>
            <w:szCs w:val="24"/>
          </w:rPr>
          <w:t>CNDPartnerWeb@fns.usda.gov</w:t>
        </w:r>
      </w:hyperlink>
      <w:r w:rsidR="002A4D73" w:rsidRPr="00E6407C">
        <w:rPr>
          <w:rFonts w:ascii="Georgia" w:hAnsi="Georgia"/>
          <w:color w:val="008000"/>
          <w:sz w:val="24"/>
          <w:szCs w:val="24"/>
        </w:rPr>
        <w:t xml:space="preserve"> </w:t>
      </w:r>
    </w:p>
    <w:p w:rsidR="003215A2" w:rsidRPr="00FA7DE4" w:rsidRDefault="003215A2" w:rsidP="00FA7DE4">
      <w:pPr>
        <w:spacing w:after="0"/>
        <w:rPr>
          <w:rFonts w:ascii="Georgia" w:hAnsi="Georgia"/>
        </w:rPr>
      </w:pPr>
      <w:r w:rsidRPr="00FA7DE4">
        <w:rPr>
          <w:rFonts w:ascii="Georgia" w:hAnsi="Georgia"/>
        </w:rPr>
        <w:t xml:space="preserve"> </w:t>
      </w:r>
    </w:p>
    <w:p w:rsidR="00F57C70" w:rsidRPr="002A4D73" w:rsidRDefault="00F57C70" w:rsidP="00F57C70">
      <w:pPr>
        <w:spacing w:after="0"/>
        <w:jc w:val="center"/>
        <w:rPr>
          <w:rFonts w:ascii="Georgia" w:hAnsi="Georgia"/>
          <w:color w:val="008000"/>
          <w:sz w:val="32"/>
        </w:rPr>
      </w:pPr>
      <w:r w:rsidRPr="002A4D73">
        <w:rPr>
          <w:rFonts w:ascii="Georgia" w:hAnsi="Georgia"/>
          <w:color w:val="008000"/>
          <w:sz w:val="32"/>
        </w:rPr>
        <w:t>UP and Coming</w:t>
      </w:r>
    </w:p>
    <w:p w:rsidR="00F57C70" w:rsidRPr="002A4D73" w:rsidRDefault="00F57C70" w:rsidP="00F57C70">
      <w:pPr>
        <w:spacing w:after="0"/>
        <w:rPr>
          <w:rFonts w:ascii="Georgia" w:hAnsi="Georgia"/>
          <w:color w:val="0033CC"/>
        </w:rPr>
      </w:pPr>
      <w:r w:rsidRPr="002A4D73">
        <w:rPr>
          <w:rFonts w:ascii="Georgia" w:hAnsi="Georgia"/>
          <w:color w:val="0033CC"/>
        </w:rPr>
        <w:t>First Aid &amp; CPR Training</w:t>
      </w:r>
    </w:p>
    <w:p w:rsidR="00F57C70" w:rsidRPr="002A4D73" w:rsidRDefault="00F57C70" w:rsidP="00F57C70">
      <w:pPr>
        <w:spacing w:after="0"/>
        <w:rPr>
          <w:rFonts w:ascii="Georgia" w:hAnsi="Georgia"/>
          <w:color w:val="0033CC"/>
        </w:rPr>
      </w:pPr>
      <w:r w:rsidRPr="002A4D73">
        <w:rPr>
          <w:rFonts w:ascii="Georgia" w:hAnsi="Georgia"/>
          <w:color w:val="0033CC"/>
        </w:rPr>
        <w:t>Safety Training Solutions (Shawnee, Geary &amp; Riley Counties) visit http://safetytrainingsolutions.net for schedule.</w:t>
      </w:r>
    </w:p>
    <w:p w:rsidR="00F57C70" w:rsidRPr="002A4D73" w:rsidRDefault="00F57C70" w:rsidP="00F57C70">
      <w:pPr>
        <w:spacing w:after="0"/>
        <w:rPr>
          <w:rFonts w:ascii="Georgia" w:hAnsi="Georgia"/>
          <w:color w:val="0033CC"/>
        </w:rPr>
      </w:pPr>
    </w:p>
    <w:p w:rsidR="00F57C70" w:rsidRPr="002A4D73" w:rsidRDefault="00F57C70" w:rsidP="00F57C70">
      <w:pPr>
        <w:spacing w:after="0"/>
        <w:rPr>
          <w:rFonts w:ascii="Georgia" w:hAnsi="Georgia"/>
          <w:color w:val="0033CC"/>
        </w:rPr>
      </w:pPr>
      <w:r w:rsidRPr="002A4D73">
        <w:rPr>
          <w:rFonts w:ascii="Georgia" w:hAnsi="Georgia"/>
          <w:color w:val="0033CC"/>
        </w:rPr>
        <w:t>CPR &amp; First Aid by Tina (Northeast Kansas) call 785-221-3609 for schedule.</w:t>
      </w:r>
    </w:p>
    <w:p w:rsidR="00F57C70" w:rsidRPr="002A4D73" w:rsidRDefault="00F57C70" w:rsidP="00F57C70">
      <w:pPr>
        <w:spacing w:after="0"/>
        <w:rPr>
          <w:rFonts w:ascii="Georgia" w:hAnsi="Georgia"/>
          <w:color w:val="0033CC"/>
        </w:rPr>
      </w:pPr>
      <w:r w:rsidRPr="002A4D73">
        <w:rPr>
          <w:rFonts w:ascii="Georgia" w:hAnsi="Georgia"/>
          <w:color w:val="0033CC"/>
        </w:rPr>
        <w:t>CPR &amp; First Aid by Kimberlee (Geary County) call 785-363-0011 for schedule.</w:t>
      </w:r>
    </w:p>
    <w:p w:rsidR="003215A2" w:rsidRPr="002A4D73" w:rsidRDefault="003215A2" w:rsidP="002A4D73">
      <w:pPr>
        <w:spacing w:after="0"/>
        <w:jc w:val="center"/>
        <w:rPr>
          <w:rFonts w:ascii="Georgia" w:hAnsi="Georgia"/>
          <w:color w:val="C00000"/>
          <w:sz w:val="32"/>
        </w:rPr>
      </w:pPr>
      <w:r w:rsidRPr="002A4D73">
        <w:rPr>
          <w:rFonts w:ascii="Georgia" w:hAnsi="Georgia"/>
          <w:color w:val="C00000"/>
          <w:sz w:val="32"/>
        </w:rPr>
        <w:lastRenderedPageBreak/>
        <w:t>Simple Tomato Salad</w:t>
      </w:r>
    </w:p>
    <w:p w:rsidR="003215A2" w:rsidRPr="002A4D73" w:rsidRDefault="003215A2" w:rsidP="002A4D73">
      <w:pPr>
        <w:spacing w:after="0"/>
        <w:jc w:val="center"/>
        <w:rPr>
          <w:rFonts w:ascii="Georgia" w:hAnsi="Georgia"/>
          <w:color w:val="C00000"/>
          <w:sz w:val="32"/>
        </w:rPr>
      </w:pPr>
      <w:r w:rsidRPr="002A4D73">
        <w:rPr>
          <w:rFonts w:ascii="Georgia" w:hAnsi="Georgia"/>
          <w:color w:val="C00000"/>
          <w:sz w:val="32"/>
        </w:rPr>
        <w:t>Cook's Corner</w:t>
      </w:r>
    </w:p>
    <w:p w:rsidR="003215A2" w:rsidRPr="00FA7DE4" w:rsidRDefault="003215A2" w:rsidP="00FA7DE4">
      <w:pPr>
        <w:spacing w:after="0"/>
        <w:rPr>
          <w:rFonts w:ascii="Georgia" w:hAnsi="Georgia"/>
        </w:rPr>
      </w:pPr>
      <w:r w:rsidRPr="00FA7DE4">
        <w:rPr>
          <w:rFonts w:ascii="Georgia" w:hAnsi="Georgia"/>
        </w:rPr>
        <w:t xml:space="preserve"> </w:t>
      </w:r>
    </w:p>
    <w:p w:rsidR="003215A2" w:rsidRPr="002A4D73" w:rsidRDefault="003215A2" w:rsidP="00FA7DE4">
      <w:pPr>
        <w:spacing w:after="0"/>
        <w:rPr>
          <w:rFonts w:ascii="Georgia" w:hAnsi="Georgia"/>
          <w:color w:val="C00000"/>
        </w:rPr>
      </w:pPr>
      <w:r w:rsidRPr="002A4D73">
        <w:rPr>
          <w:rFonts w:ascii="Georgia" w:hAnsi="Georgia"/>
          <w:color w:val="C00000"/>
        </w:rPr>
        <w:t xml:space="preserve">Prep Time: 15 min | Chill Time: 1 </w:t>
      </w:r>
      <w:proofErr w:type="spellStart"/>
      <w:r w:rsidRPr="002A4D73">
        <w:rPr>
          <w:rFonts w:ascii="Georgia" w:hAnsi="Georgia"/>
          <w:color w:val="C00000"/>
        </w:rPr>
        <w:t>hr</w:t>
      </w:r>
      <w:proofErr w:type="spellEnd"/>
      <w:r w:rsidRPr="002A4D73">
        <w:rPr>
          <w:rFonts w:ascii="Georgia" w:hAnsi="Georgia"/>
          <w:color w:val="C00000"/>
        </w:rPr>
        <w:t xml:space="preserve"> | Serves 4 </w:t>
      </w:r>
    </w:p>
    <w:p w:rsidR="003215A2" w:rsidRPr="002A4D73" w:rsidRDefault="003215A2" w:rsidP="00FA7DE4">
      <w:pPr>
        <w:spacing w:after="0"/>
        <w:rPr>
          <w:rFonts w:ascii="Georgia" w:hAnsi="Georgia"/>
          <w:b/>
          <w:color w:val="C00000"/>
        </w:rPr>
      </w:pPr>
      <w:r w:rsidRPr="002A4D73">
        <w:rPr>
          <w:rFonts w:ascii="Georgia" w:hAnsi="Georgia"/>
          <w:b/>
          <w:color w:val="C00000"/>
        </w:rPr>
        <w:t>Ingredients</w:t>
      </w:r>
    </w:p>
    <w:p w:rsidR="00F57C70" w:rsidRDefault="00F57C70" w:rsidP="00FA7DE4">
      <w:pPr>
        <w:spacing w:after="0"/>
        <w:rPr>
          <w:rFonts w:ascii="Georgia" w:hAnsi="Georgia"/>
          <w:color w:val="C00000"/>
        </w:rPr>
        <w:sectPr w:rsidR="00F57C70">
          <w:pgSz w:w="12240" w:h="15840"/>
          <w:pgMar w:top="1440" w:right="1440" w:bottom="1440" w:left="1440" w:header="720" w:footer="720" w:gutter="0"/>
          <w:cols w:space="720"/>
          <w:docGrid w:linePitch="360"/>
        </w:sectPr>
      </w:pPr>
    </w:p>
    <w:p w:rsidR="003215A2" w:rsidRPr="002A4D73" w:rsidRDefault="003215A2" w:rsidP="00FA7DE4">
      <w:pPr>
        <w:spacing w:after="0"/>
        <w:rPr>
          <w:rFonts w:ascii="Georgia" w:hAnsi="Georgia"/>
          <w:color w:val="C00000"/>
        </w:rPr>
      </w:pPr>
      <w:r w:rsidRPr="002A4D73">
        <w:rPr>
          <w:rFonts w:ascii="Georgia" w:hAnsi="Georgia"/>
          <w:color w:val="C00000"/>
        </w:rPr>
        <w:lastRenderedPageBreak/>
        <w:t>3 fresh tomatoes (sliced)</w:t>
      </w:r>
    </w:p>
    <w:p w:rsidR="003215A2" w:rsidRPr="002A4D73" w:rsidRDefault="003215A2" w:rsidP="00FA7DE4">
      <w:pPr>
        <w:spacing w:after="0"/>
        <w:rPr>
          <w:rFonts w:ascii="Georgia" w:hAnsi="Georgia"/>
          <w:color w:val="C00000"/>
        </w:rPr>
      </w:pPr>
      <w:r w:rsidRPr="002A4D73">
        <w:rPr>
          <w:rFonts w:ascii="Georgia" w:hAnsi="Georgia"/>
          <w:color w:val="C00000"/>
        </w:rPr>
        <w:t xml:space="preserve">2 tablespoons vegetable oil </w:t>
      </w:r>
    </w:p>
    <w:p w:rsidR="003215A2" w:rsidRPr="002A4D73" w:rsidRDefault="003215A2" w:rsidP="00FA7DE4">
      <w:pPr>
        <w:spacing w:after="0"/>
        <w:rPr>
          <w:rFonts w:ascii="Georgia" w:hAnsi="Georgia"/>
          <w:color w:val="C00000"/>
        </w:rPr>
      </w:pPr>
      <w:r w:rsidRPr="002A4D73">
        <w:rPr>
          <w:rFonts w:ascii="Georgia" w:hAnsi="Georgia"/>
          <w:color w:val="C00000"/>
        </w:rPr>
        <w:t>2 teaspoons lemon juice</w:t>
      </w:r>
    </w:p>
    <w:p w:rsidR="003215A2" w:rsidRPr="002A4D73" w:rsidRDefault="003215A2" w:rsidP="00FA7DE4">
      <w:pPr>
        <w:spacing w:after="0"/>
        <w:rPr>
          <w:rFonts w:ascii="Georgia" w:hAnsi="Georgia"/>
          <w:color w:val="C00000"/>
        </w:rPr>
      </w:pPr>
      <w:r w:rsidRPr="002A4D73">
        <w:rPr>
          <w:rFonts w:ascii="Georgia" w:hAnsi="Georgia"/>
          <w:color w:val="C00000"/>
        </w:rPr>
        <w:lastRenderedPageBreak/>
        <w:t xml:space="preserve">1/8 teaspoon black pepper </w:t>
      </w:r>
    </w:p>
    <w:p w:rsidR="003215A2" w:rsidRPr="002A4D73" w:rsidRDefault="003215A2" w:rsidP="00FA7DE4">
      <w:pPr>
        <w:spacing w:after="0"/>
        <w:rPr>
          <w:rFonts w:ascii="Georgia" w:hAnsi="Georgia"/>
          <w:color w:val="C00000"/>
        </w:rPr>
      </w:pPr>
      <w:r w:rsidRPr="002A4D73">
        <w:rPr>
          <w:rFonts w:ascii="Georgia" w:hAnsi="Georgia"/>
          <w:color w:val="C00000"/>
        </w:rPr>
        <w:t xml:space="preserve">1/2 cup reduced fat cheddar cheese (shredded) </w:t>
      </w:r>
    </w:p>
    <w:p w:rsidR="00F57C70" w:rsidRDefault="00F57C70" w:rsidP="00FA7DE4">
      <w:pPr>
        <w:spacing w:after="0"/>
        <w:rPr>
          <w:rFonts w:ascii="Georgia" w:hAnsi="Georgia"/>
        </w:rPr>
        <w:sectPr w:rsidR="00F57C70" w:rsidSect="00F57C70">
          <w:type w:val="continuous"/>
          <w:pgSz w:w="12240" w:h="15840"/>
          <w:pgMar w:top="1440" w:right="1440" w:bottom="1440" w:left="1440" w:header="720" w:footer="720" w:gutter="0"/>
          <w:cols w:num="2" w:space="720"/>
          <w:docGrid w:linePitch="360"/>
        </w:sectPr>
      </w:pPr>
    </w:p>
    <w:p w:rsidR="003215A2" w:rsidRPr="00FA7DE4" w:rsidRDefault="003215A2" w:rsidP="00FA7DE4">
      <w:pPr>
        <w:spacing w:after="0"/>
        <w:rPr>
          <w:rFonts w:ascii="Georgia" w:hAnsi="Georgia"/>
        </w:rPr>
      </w:pPr>
      <w:r w:rsidRPr="00FA7DE4">
        <w:rPr>
          <w:rFonts w:ascii="Georgia" w:hAnsi="Georgia"/>
        </w:rPr>
        <w:lastRenderedPageBreak/>
        <w:t xml:space="preserve"> </w:t>
      </w:r>
    </w:p>
    <w:p w:rsidR="003215A2" w:rsidRPr="002A4D73" w:rsidRDefault="003215A2" w:rsidP="00FA7DE4">
      <w:pPr>
        <w:spacing w:after="0"/>
        <w:rPr>
          <w:rFonts w:ascii="Georgia" w:hAnsi="Georgia"/>
          <w:b/>
          <w:color w:val="C00000"/>
        </w:rPr>
      </w:pPr>
      <w:r w:rsidRPr="002A4D73">
        <w:rPr>
          <w:rFonts w:ascii="Georgia" w:hAnsi="Georgia"/>
          <w:b/>
          <w:color w:val="C00000"/>
        </w:rPr>
        <w:t>Directions</w:t>
      </w:r>
    </w:p>
    <w:p w:rsidR="003215A2" w:rsidRPr="002A4D73" w:rsidRDefault="003215A2" w:rsidP="002A4D73">
      <w:pPr>
        <w:pStyle w:val="ListParagraph"/>
        <w:numPr>
          <w:ilvl w:val="0"/>
          <w:numId w:val="1"/>
        </w:numPr>
        <w:spacing w:after="0"/>
        <w:rPr>
          <w:rFonts w:ascii="Georgia" w:hAnsi="Georgia"/>
          <w:color w:val="C00000"/>
        </w:rPr>
      </w:pPr>
      <w:r w:rsidRPr="002A4D73">
        <w:rPr>
          <w:rFonts w:ascii="Georgia" w:hAnsi="Georgia"/>
          <w:color w:val="C00000"/>
        </w:rPr>
        <w:t>Place tomatoes on a plate.</w:t>
      </w:r>
    </w:p>
    <w:p w:rsidR="003215A2" w:rsidRPr="002A4D73" w:rsidRDefault="003215A2" w:rsidP="002A4D73">
      <w:pPr>
        <w:pStyle w:val="ListParagraph"/>
        <w:numPr>
          <w:ilvl w:val="0"/>
          <w:numId w:val="1"/>
        </w:numPr>
        <w:spacing w:after="0"/>
        <w:rPr>
          <w:rFonts w:ascii="Georgia" w:hAnsi="Georgia"/>
          <w:color w:val="C00000"/>
        </w:rPr>
      </w:pPr>
      <w:r w:rsidRPr="002A4D73">
        <w:rPr>
          <w:rFonts w:ascii="Georgia" w:hAnsi="Georgia"/>
          <w:color w:val="C00000"/>
        </w:rPr>
        <w:t>Drizzle with vegetable oil and lemon juice, and sprinkle with black pepper.</w:t>
      </w:r>
    </w:p>
    <w:p w:rsidR="003215A2" w:rsidRPr="002A4D73" w:rsidRDefault="003215A2" w:rsidP="002A4D73">
      <w:pPr>
        <w:pStyle w:val="ListParagraph"/>
        <w:numPr>
          <w:ilvl w:val="0"/>
          <w:numId w:val="1"/>
        </w:numPr>
        <w:spacing w:after="0"/>
        <w:rPr>
          <w:rFonts w:ascii="Georgia" w:hAnsi="Georgia"/>
          <w:color w:val="C00000"/>
        </w:rPr>
      </w:pPr>
      <w:r w:rsidRPr="002A4D73">
        <w:rPr>
          <w:rFonts w:ascii="Georgia" w:hAnsi="Georgia"/>
          <w:color w:val="C00000"/>
        </w:rPr>
        <w:t xml:space="preserve">Top with cheese. Serve cold. </w:t>
      </w:r>
    </w:p>
    <w:p w:rsidR="003215A2" w:rsidRPr="00FA7DE4" w:rsidRDefault="003215A2" w:rsidP="00FA7DE4">
      <w:pPr>
        <w:spacing w:after="0"/>
        <w:rPr>
          <w:rFonts w:ascii="Georgia" w:hAnsi="Georgia"/>
        </w:rPr>
      </w:pPr>
    </w:p>
    <w:p w:rsidR="002A4D73" w:rsidRDefault="003215A2" w:rsidP="00FA7DE4">
      <w:pPr>
        <w:spacing w:after="0"/>
        <w:rPr>
          <w:rFonts w:ascii="Georgia" w:hAnsi="Georgia"/>
          <w:color w:val="C00000"/>
        </w:rPr>
      </w:pPr>
      <w:r w:rsidRPr="002A4D73">
        <w:rPr>
          <w:rFonts w:ascii="Georgia" w:hAnsi="Georgia"/>
          <w:color w:val="C00000"/>
        </w:rPr>
        <w:t xml:space="preserve">Meal Pattern Contribution:  1/4 cup = 1 vegetable serving for 3-5 year olds </w:t>
      </w:r>
    </w:p>
    <w:p w:rsidR="003215A2" w:rsidRPr="002A4D73" w:rsidRDefault="003215A2" w:rsidP="00FA7DE4">
      <w:pPr>
        <w:spacing w:after="0"/>
        <w:rPr>
          <w:rFonts w:ascii="Georgia" w:hAnsi="Georgia"/>
          <w:color w:val="C00000"/>
        </w:rPr>
      </w:pPr>
      <w:r w:rsidRPr="002A4D73">
        <w:rPr>
          <w:rFonts w:ascii="Georgia" w:hAnsi="Georgia"/>
          <w:color w:val="C00000"/>
        </w:rPr>
        <w:t>From:</w:t>
      </w:r>
    </w:p>
    <w:p w:rsidR="003215A2" w:rsidRPr="002A4D73" w:rsidRDefault="002A4D73" w:rsidP="00FA7DE4">
      <w:pPr>
        <w:spacing w:after="0"/>
        <w:rPr>
          <w:rFonts w:ascii="Georgia" w:hAnsi="Georgia"/>
          <w:color w:val="C00000"/>
        </w:rPr>
      </w:pPr>
      <w:hyperlink r:id="rId11" w:history="1">
        <w:r w:rsidRPr="00913FE5">
          <w:rPr>
            <w:rStyle w:val="Hyperlink"/>
            <w:rFonts w:ascii="Georgia" w:hAnsi="Georgia"/>
          </w:rPr>
          <w:t>https://whatscooking.fns.usda.gov/recipes/food-distribution-fdd/simple-tomato-salad</w:t>
        </w:r>
      </w:hyperlink>
      <w:r>
        <w:rPr>
          <w:rFonts w:ascii="Georgia" w:hAnsi="Georgia"/>
          <w:color w:val="C00000"/>
        </w:rPr>
        <w:t xml:space="preserve"> </w:t>
      </w:r>
    </w:p>
    <w:p w:rsidR="003215A2" w:rsidRPr="00FA7DE4" w:rsidRDefault="003215A2" w:rsidP="00FA7DE4">
      <w:pPr>
        <w:spacing w:after="0"/>
        <w:rPr>
          <w:rFonts w:ascii="Georgia" w:hAnsi="Georgia"/>
        </w:rPr>
      </w:pPr>
      <w:r w:rsidRPr="00FA7DE4">
        <w:rPr>
          <w:rFonts w:ascii="Georgia" w:hAnsi="Georgia"/>
        </w:rPr>
        <w:t xml:space="preserve"> </w:t>
      </w:r>
    </w:p>
    <w:p w:rsidR="003215A2" w:rsidRPr="002A4D73" w:rsidRDefault="003215A2" w:rsidP="00FA7DE4">
      <w:pPr>
        <w:spacing w:after="0"/>
        <w:rPr>
          <w:rFonts w:ascii="Georgia" w:hAnsi="Georgia"/>
          <w:color w:val="C00000"/>
        </w:rPr>
      </w:pPr>
      <w:r w:rsidRPr="002A4D73">
        <w:rPr>
          <w:rFonts w:ascii="Georgia" w:hAnsi="Georgia"/>
          <w:color w:val="C00000"/>
        </w:rPr>
        <w:t xml:space="preserve">Tip: Use small-medium sized tomatoes to make family style self-serving easier. </w:t>
      </w:r>
    </w:p>
    <w:p w:rsidR="002A4D73" w:rsidRDefault="002A4D73" w:rsidP="00FA7DE4">
      <w:pPr>
        <w:spacing w:after="0"/>
        <w:rPr>
          <w:rFonts w:ascii="Georgia" w:hAnsi="Georgia"/>
        </w:rPr>
      </w:pPr>
    </w:p>
    <w:p w:rsidR="003215A2" w:rsidRPr="002A4D73" w:rsidRDefault="003215A2" w:rsidP="002A4D73">
      <w:pPr>
        <w:spacing w:after="0"/>
        <w:jc w:val="center"/>
        <w:rPr>
          <w:rFonts w:ascii="Georgia" w:hAnsi="Georgia"/>
          <w:color w:val="008000"/>
          <w:sz w:val="32"/>
        </w:rPr>
      </w:pPr>
      <w:r w:rsidRPr="002A4D73">
        <w:rPr>
          <w:rFonts w:ascii="Georgia" w:hAnsi="Georgia"/>
          <w:color w:val="008000"/>
          <w:sz w:val="32"/>
        </w:rPr>
        <w:t>GET MOVING!</w:t>
      </w:r>
    </w:p>
    <w:p w:rsidR="003215A2" w:rsidRPr="002A4D73" w:rsidRDefault="003215A2" w:rsidP="002A4D73">
      <w:pPr>
        <w:spacing w:after="0"/>
        <w:jc w:val="center"/>
        <w:rPr>
          <w:rFonts w:ascii="Georgia" w:hAnsi="Georgia"/>
          <w:color w:val="008000"/>
        </w:rPr>
      </w:pPr>
      <w:r w:rsidRPr="002A4D73">
        <w:rPr>
          <w:rFonts w:ascii="Georgia" w:hAnsi="Georgia"/>
          <w:color w:val="008000"/>
        </w:rPr>
        <w:t>Take a Walk to the Farmers’ Market!</w:t>
      </w:r>
    </w:p>
    <w:p w:rsidR="003215A2" w:rsidRPr="002A4D73" w:rsidRDefault="003215A2" w:rsidP="00FA7DE4">
      <w:pPr>
        <w:spacing w:after="0"/>
        <w:rPr>
          <w:rFonts w:ascii="Georgia" w:hAnsi="Georgia"/>
          <w:color w:val="008000"/>
        </w:rPr>
      </w:pPr>
      <w:r w:rsidRPr="002A4D73">
        <w:rPr>
          <w:rFonts w:ascii="Georgia" w:hAnsi="Georgia"/>
          <w:color w:val="008000"/>
        </w:rPr>
        <w:t xml:space="preserve">For physical activity and a nutrition lesson in one adventure, take a walk or field trip to the local farmers’ market. Create excitement about trying new foods by letting the children choose one to help prepare.  Children are more likely to try a new veggie or fruit after experiencing them by holding, smelling and feeling the food before they are peeled, sliced and cooked.  </w:t>
      </w:r>
    </w:p>
    <w:p w:rsidR="003215A2" w:rsidRPr="002A4D73" w:rsidRDefault="003215A2" w:rsidP="00FA7DE4">
      <w:pPr>
        <w:spacing w:after="0"/>
        <w:rPr>
          <w:rFonts w:ascii="Georgia" w:hAnsi="Georgia"/>
          <w:color w:val="008000"/>
        </w:rPr>
      </w:pPr>
      <w:r w:rsidRPr="002A4D73">
        <w:rPr>
          <w:rFonts w:ascii="Georgia" w:hAnsi="Georgia"/>
          <w:color w:val="008000"/>
        </w:rPr>
        <w:t xml:space="preserve"> </w:t>
      </w:r>
    </w:p>
    <w:p w:rsidR="003215A2" w:rsidRPr="002A4D73" w:rsidRDefault="003215A2" w:rsidP="00FA7DE4">
      <w:pPr>
        <w:spacing w:after="0"/>
        <w:rPr>
          <w:rFonts w:ascii="Georgia" w:hAnsi="Georgia"/>
          <w:color w:val="008000"/>
        </w:rPr>
      </w:pPr>
      <w:r w:rsidRPr="002A4D73">
        <w:rPr>
          <w:rFonts w:ascii="Georgia" w:hAnsi="Georgia"/>
          <w:color w:val="008000"/>
        </w:rPr>
        <w:t xml:space="preserve">Looking for a Farmers’ Market near you?  Check out the Farmers’ Market Directory that lists market locations, directions, operating times, product offerings, accepted forms of payment, and more at:  </w:t>
      </w:r>
      <w:hyperlink r:id="rId12" w:history="1">
        <w:r w:rsidR="002A4D73" w:rsidRPr="00913FE5">
          <w:rPr>
            <w:rStyle w:val="Hyperlink"/>
            <w:rFonts w:ascii="Georgia" w:hAnsi="Georgia"/>
          </w:rPr>
          <w:t>https://www.ams.usda.gov/local-food-directories/farmersmarkets</w:t>
        </w:r>
      </w:hyperlink>
      <w:r w:rsidRPr="002A4D73">
        <w:rPr>
          <w:rFonts w:ascii="Georgia" w:hAnsi="Georgia"/>
          <w:color w:val="008000"/>
        </w:rPr>
        <w:t xml:space="preserve">. Walking to and/or around the Farmers’ Market is a great way to get some physical activity and fresh air. The children will enjoy the new experience, burn off some energy, and learn about fresh fruits, vegetables and other Farmers’ Markets offerings.     </w:t>
      </w:r>
    </w:p>
    <w:p w:rsidR="003215A2" w:rsidRPr="002A4D73" w:rsidRDefault="003215A2" w:rsidP="00FA7DE4">
      <w:pPr>
        <w:spacing w:after="0"/>
        <w:rPr>
          <w:rFonts w:ascii="Georgia" w:hAnsi="Georgia"/>
          <w:color w:val="008000"/>
        </w:rPr>
      </w:pPr>
      <w:r w:rsidRPr="002A4D73">
        <w:rPr>
          <w:rFonts w:ascii="Georgia" w:hAnsi="Georgia"/>
          <w:color w:val="008000"/>
        </w:rPr>
        <w:t xml:space="preserve"> </w:t>
      </w:r>
    </w:p>
    <w:p w:rsidR="003215A2" w:rsidRPr="002A4D73" w:rsidRDefault="003215A2" w:rsidP="00FA7DE4">
      <w:pPr>
        <w:spacing w:after="0"/>
        <w:rPr>
          <w:rFonts w:ascii="Georgia" w:hAnsi="Georgia"/>
          <w:color w:val="008000"/>
        </w:rPr>
      </w:pPr>
      <w:r w:rsidRPr="002A4D73">
        <w:rPr>
          <w:rFonts w:ascii="Georgia" w:hAnsi="Georgia"/>
          <w:color w:val="008000"/>
        </w:rPr>
        <w:t xml:space="preserve">Another option is to bring your own “Farmers’ Market” experience to your center or home by using </w:t>
      </w:r>
      <w:proofErr w:type="gramStart"/>
      <w:r w:rsidRPr="002A4D73">
        <w:rPr>
          <w:rFonts w:ascii="Georgia" w:hAnsi="Georgia"/>
          <w:color w:val="008000"/>
        </w:rPr>
        <w:t>these mini</w:t>
      </w:r>
      <w:proofErr w:type="gramEnd"/>
      <w:r w:rsidRPr="002A4D73">
        <w:rPr>
          <w:rFonts w:ascii="Georgia" w:hAnsi="Georgia"/>
          <w:color w:val="008000"/>
        </w:rPr>
        <w:t xml:space="preserve"> -posters to describe how a selected item is grown, purchased and prepared (</w:t>
      </w:r>
      <w:hyperlink r:id="rId13" w:history="1">
        <w:r w:rsidR="002A4D73" w:rsidRPr="00913FE5">
          <w:rPr>
            <w:rStyle w:val="Hyperlink"/>
            <w:rFonts w:ascii="Georgia" w:hAnsi="Georgia"/>
          </w:rPr>
          <w:t>http://health.mo.gov/living/wellness/nutrition/farmtopreschool/posters.php</w:t>
        </w:r>
      </w:hyperlink>
      <w:r w:rsidR="002A4D73">
        <w:rPr>
          <w:rFonts w:ascii="Georgia" w:hAnsi="Georgia"/>
          <w:color w:val="008000"/>
        </w:rPr>
        <w:t>)</w:t>
      </w:r>
      <w:r w:rsidRPr="002A4D73">
        <w:rPr>
          <w:rFonts w:ascii="Georgia" w:hAnsi="Georgia"/>
          <w:color w:val="008000"/>
        </w:rPr>
        <w:t xml:space="preserve">. After they pass around the featured whole fruit or veggies, have the children do a taste test of the selected items.   </w:t>
      </w:r>
    </w:p>
    <w:p w:rsidR="003215A2" w:rsidRPr="002A4D73" w:rsidRDefault="003215A2" w:rsidP="00FA7DE4">
      <w:pPr>
        <w:spacing w:after="0"/>
        <w:rPr>
          <w:rFonts w:ascii="Georgia" w:hAnsi="Georgia"/>
          <w:color w:val="008000"/>
        </w:rPr>
      </w:pPr>
      <w:r w:rsidRPr="002A4D73">
        <w:rPr>
          <w:rFonts w:ascii="Georgia" w:hAnsi="Georgia"/>
          <w:color w:val="008000"/>
        </w:rPr>
        <w:t xml:space="preserve"> </w:t>
      </w:r>
    </w:p>
    <w:p w:rsidR="003215A2" w:rsidRPr="002A4D73" w:rsidRDefault="003215A2" w:rsidP="00FA7DE4">
      <w:pPr>
        <w:spacing w:after="0"/>
        <w:rPr>
          <w:rFonts w:ascii="Georgia" w:hAnsi="Georgia"/>
          <w:color w:val="008000"/>
        </w:rPr>
      </w:pPr>
      <w:r w:rsidRPr="002A4D73">
        <w:rPr>
          <w:rFonts w:ascii="Georgia" w:hAnsi="Georgia"/>
          <w:color w:val="008000"/>
        </w:rPr>
        <w:t xml:space="preserve">These fun facts, puzzles and jokes will help reinforce the message and are great to share with staff and parents: </w:t>
      </w:r>
      <w:hyperlink r:id="rId14" w:history="1">
        <w:r w:rsidR="002A4D73" w:rsidRPr="00913FE5">
          <w:rPr>
            <w:rStyle w:val="Hyperlink"/>
            <w:rFonts w:ascii="Georgia" w:hAnsi="Georgia"/>
          </w:rPr>
          <w:t>http://www.kn-eat.org</w:t>
        </w:r>
      </w:hyperlink>
      <w:r w:rsidRPr="002A4D73">
        <w:rPr>
          <w:rFonts w:ascii="Georgia" w:hAnsi="Georgia"/>
          <w:color w:val="008000"/>
        </w:rPr>
        <w:t xml:space="preserve">, Fresh Fruit and Vegetable Program, Kansas Fruits and Veggies Facts.   </w:t>
      </w:r>
    </w:p>
    <w:p w:rsidR="002A4D73" w:rsidRDefault="002A4D73" w:rsidP="00FA7DE4">
      <w:pPr>
        <w:spacing w:after="0"/>
        <w:rPr>
          <w:rFonts w:ascii="Georgia" w:hAnsi="Georgia"/>
        </w:rPr>
      </w:pPr>
    </w:p>
    <w:p w:rsidR="003215A2" w:rsidRPr="002D28B2" w:rsidRDefault="003215A2" w:rsidP="002D28B2">
      <w:pPr>
        <w:spacing w:after="0"/>
        <w:jc w:val="center"/>
        <w:rPr>
          <w:rFonts w:ascii="Georgia" w:hAnsi="Georgia"/>
          <w:sz w:val="32"/>
        </w:rPr>
      </w:pPr>
      <w:r w:rsidRPr="002D28B2">
        <w:rPr>
          <w:rFonts w:ascii="Georgia" w:hAnsi="Georgia"/>
          <w:sz w:val="32"/>
        </w:rPr>
        <w:lastRenderedPageBreak/>
        <w:t>Conta</w:t>
      </w:r>
      <w:bookmarkStart w:id="0" w:name="_GoBack"/>
      <w:bookmarkEnd w:id="0"/>
      <w:r w:rsidRPr="002D28B2">
        <w:rPr>
          <w:rFonts w:ascii="Georgia" w:hAnsi="Georgia"/>
          <w:sz w:val="32"/>
        </w:rPr>
        <w:t>ct Us</w:t>
      </w:r>
    </w:p>
    <w:p w:rsidR="003215A2" w:rsidRPr="00FA7DE4" w:rsidRDefault="003215A2" w:rsidP="002D28B2">
      <w:pPr>
        <w:spacing w:after="0"/>
        <w:jc w:val="center"/>
        <w:rPr>
          <w:rFonts w:ascii="Georgia" w:hAnsi="Georgia"/>
        </w:rPr>
      </w:pPr>
      <w:r w:rsidRPr="00FA7DE4">
        <w:rPr>
          <w:rFonts w:ascii="Georgia" w:hAnsi="Georgia"/>
        </w:rPr>
        <w:t>P.O. Box 1203 Junction City, KS  66441</w:t>
      </w:r>
    </w:p>
    <w:p w:rsidR="003215A2" w:rsidRPr="00FA7DE4" w:rsidRDefault="003215A2" w:rsidP="002D28B2">
      <w:pPr>
        <w:spacing w:after="0"/>
        <w:jc w:val="center"/>
        <w:rPr>
          <w:rFonts w:ascii="Georgia" w:hAnsi="Georgia"/>
        </w:rPr>
      </w:pPr>
      <w:r w:rsidRPr="00FA7DE4">
        <w:rPr>
          <w:rFonts w:ascii="Georgia" w:hAnsi="Georgia"/>
        </w:rPr>
        <w:t>785-762-2424 / Fax: 785-762-2623</w:t>
      </w:r>
    </w:p>
    <w:p w:rsidR="003215A2" w:rsidRPr="00FA7DE4" w:rsidRDefault="003215A2" w:rsidP="002D28B2">
      <w:pPr>
        <w:spacing w:after="0"/>
        <w:jc w:val="center"/>
        <w:rPr>
          <w:rFonts w:ascii="Georgia" w:hAnsi="Georgia"/>
        </w:rPr>
      </w:pPr>
      <w:r w:rsidRPr="00FA7DE4">
        <w:rPr>
          <w:rFonts w:ascii="Georgia" w:hAnsi="Georgia"/>
        </w:rPr>
        <w:t>Janet@jcfha.kscoxmail.com</w:t>
      </w:r>
    </w:p>
    <w:p w:rsidR="003215A2" w:rsidRPr="00FA7DE4" w:rsidRDefault="003215A2" w:rsidP="002D28B2">
      <w:pPr>
        <w:spacing w:after="0"/>
        <w:jc w:val="center"/>
        <w:rPr>
          <w:rFonts w:ascii="Georgia" w:hAnsi="Georgia"/>
        </w:rPr>
      </w:pPr>
      <w:r w:rsidRPr="00FA7DE4">
        <w:rPr>
          <w:rFonts w:ascii="Georgia" w:hAnsi="Georgia"/>
        </w:rPr>
        <w:t>jcfamilyhomeassociation.com</w:t>
      </w:r>
    </w:p>
    <w:p w:rsidR="003215A2" w:rsidRPr="00FA7DE4" w:rsidRDefault="003215A2" w:rsidP="00FA7DE4">
      <w:pPr>
        <w:spacing w:after="0"/>
        <w:rPr>
          <w:rFonts w:ascii="Georgia" w:hAnsi="Georgia"/>
        </w:rPr>
      </w:pPr>
    </w:p>
    <w:p w:rsidR="002D28B2" w:rsidRDefault="002D28B2" w:rsidP="00FA7DE4">
      <w:pPr>
        <w:spacing w:after="0"/>
        <w:rPr>
          <w:rFonts w:ascii="Georgia" w:hAnsi="Georgia"/>
        </w:rPr>
        <w:sectPr w:rsidR="002D28B2" w:rsidSect="00F57C70">
          <w:type w:val="continuous"/>
          <w:pgSz w:w="12240" w:h="15840"/>
          <w:pgMar w:top="1440" w:right="1440" w:bottom="1440" w:left="1440" w:header="720" w:footer="720" w:gutter="0"/>
          <w:cols w:space="720"/>
          <w:docGrid w:linePitch="360"/>
        </w:sectPr>
      </w:pPr>
    </w:p>
    <w:p w:rsidR="003215A2" w:rsidRPr="00FA7DE4" w:rsidRDefault="003215A2" w:rsidP="00FA7DE4">
      <w:pPr>
        <w:spacing w:after="0"/>
        <w:rPr>
          <w:rFonts w:ascii="Georgia" w:hAnsi="Georgia"/>
        </w:rPr>
      </w:pPr>
      <w:r w:rsidRPr="00FA7DE4">
        <w:rPr>
          <w:rFonts w:ascii="Georgia" w:hAnsi="Georgia"/>
        </w:rPr>
        <w:lastRenderedPageBreak/>
        <w:t>Director:  Janet Dozier</w:t>
      </w:r>
    </w:p>
    <w:p w:rsidR="003215A2" w:rsidRPr="00FA7DE4" w:rsidRDefault="003215A2" w:rsidP="00FA7DE4">
      <w:pPr>
        <w:spacing w:after="0"/>
        <w:rPr>
          <w:rFonts w:ascii="Georgia" w:hAnsi="Georgia"/>
        </w:rPr>
      </w:pPr>
      <w:r w:rsidRPr="00FA7DE4">
        <w:rPr>
          <w:rFonts w:ascii="Georgia" w:hAnsi="Georgia"/>
        </w:rPr>
        <w:t>Assistant Director:  Vanda Taylor</w:t>
      </w:r>
    </w:p>
    <w:p w:rsidR="003215A2" w:rsidRPr="00FA7DE4" w:rsidRDefault="003215A2" w:rsidP="00FA7DE4">
      <w:pPr>
        <w:spacing w:after="0"/>
        <w:rPr>
          <w:rFonts w:ascii="Georgia" w:hAnsi="Georgia"/>
        </w:rPr>
      </w:pPr>
      <w:r w:rsidRPr="00FA7DE4">
        <w:rPr>
          <w:rFonts w:ascii="Georgia" w:hAnsi="Georgia"/>
        </w:rPr>
        <w:lastRenderedPageBreak/>
        <w:t>Consultant:  Christine Moravec</w:t>
      </w:r>
    </w:p>
    <w:p w:rsidR="003215A2" w:rsidRPr="00FA7DE4" w:rsidRDefault="003215A2" w:rsidP="00FA7DE4">
      <w:pPr>
        <w:spacing w:after="0"/>
        <w:rPr>
          <w:rFonts w:ascii="Georgia" w:hAnsi="Georgia"/>
        </w:rPr>
      </w:pPr>
      <w:r w:rsidRPr="00FA7DE4">
        <w:rPr>
          <w:rFonts w:ascii="Georgia" w:hAnsi="Georgia"/>
        </w:rPr>
        <w:t>Office Assistant: Leslie Korman</w:t>
      </w:r>
    </w:p>
    <w:p w:rsidR="002D28B2" w:rsidRDefault="002D28B2" w:rsidP="00FA7DE4">
      <w:pPr>
        <w:spacing w:after="0"/>
        <w:rPr>
          <w:rFonts w:ascii="Georgia" w:hAnsi="Georgia"/>
        </w:rPr>
        <w:sectPr w:rsidR="002D28B2" w:rsidSect="002D28B2">
          <w:type w:val="continuous"/>
          <w:pgSz w:w="12240" w:h="15840"/>
          <w:pgMar w:top="1440" w:right="1440" w:bottom="1440" w:left="1440" w:header="720" w:footer="720" w:gutter="0"/>
          <w:cols w:num="2" w:space="720"/>
          <w:docGrid w:linePitch="360"/>
        </w:sectPr>
      </w:pPr>
    </w:p>
    <w:p w:rsidR="003215A2" w:rsidRPr="00FA7DE4" w:rsidRDefault="003215A2" w:rsidP="00FA7DE4">
      <w:pPr>
        <w:spacing w:after="0"/>
        <w:rPr>
          <w:rFonts w:ascii="Georgia" w:hAnsi="Georgia"/>
        </w:rPr>
      </w:pPr>
    </w:p>
    <w:p w:rsidR="003215A2" w:rsidRPr="00FA7DE4" w:rsidRDefault="003215A2" w:rsidP="00FA7DE4">
      <w:pPr>
        <w:spacing w:after="0"/>
        <w:rPr>
          <w:rFonts w:ascii="Georgia" w:hAnsi="Georgia"/>
        </w:rPr>
      </w:pPr>
      <w:r w:rsidRPr="00FA7DE4">
        <w:rPr>
          <w:rFonts w:ascii="Georgia" w:hAnsi="Georgia"/>
        </w:rPr>
        <w:t>USDA Nondiscrimination Statement</w:t>
      </w:r>
    </w:p>
    <w:p w:rsidR="003215A2" w:rsidRPr="00FA7DE4" w:rsidRDefault="003215A2" w:rsidP="00FA7DE4">
      <w:pPr>
        <w:spacing w:after="0"/>
        <w:rPr>
          <w:rFonts w:ascii="Georgia" w:hAnsi="Georgia"/>
        </w:rPr>
      </w:pPr>
      <w:r w:rsidRPr="00FA7DE4">
        <w:rPr>
          <w:rFonts w:ascii="Georgia" w:hAnsi="Georgi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215A2" w:rsidRPr="00FA7DE4" w:rsidRDefault="003215A2" w:rsidP="00FA7DE4">
      <w:pPr>
        <w:spacing w:after="0"/>
        <w:rPr>
          <w:rFonts w:ascii="Georgia" w:hAnsi="Georgia"/>
        </w:rPr>
      </w:pPr>
      <w:r w:rsidRPr="00FA7DE4">
        <w:rPr>
          <w:rFonts w:ascii="Georgia" w:hAnsi="Georgi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215A2" w:rsidRPr="00FA7DE4" w:rsidRDefault="003215A2" w:rsidP="00FA7DE4">
      <w:pPr>
        <w:spacing w:after="0"/>
        <w:rPr>
          <w:rFonts w:ascii="Georgia" w:hAnsi="Georgia"/>
        </w:rPr>
      </w:pPr>
      <w:r w:rsidRPr="00FA7DE4">
        <w:rPr>
          <w:rFonts w:ascii="Georgia" w:hAnsi="Georgia"/>
        </w:rPr>
        <w:t>To file a program complaint of discrimination, complete the USDA program discrimination complaint form, (AD-3027) found online at https://www.ascr.usda.gov/sites/default/files/Complain_combined_6_8_12_508_0.pdf and at any USDA office, or write a letter addressed to USDA and provide in the letter all of the information requested in the form.  To request a copy of the complaint form, call (866) 632-0002.  Submit your completed form or letter to USDA by:</w:t>
      </w:r>
    </w:p>
    <w:p w:rsidR="003215A2" w:rsidRPr="00FA7DE4" w:rsidRDefault="003215A2" w:rsidP="00FA7DE4">
      <w:pPr>
        <w:spacing w:after="0"/>
        <w:rPr>
          <w:rFonts w:ascii="Georgia" w:hAnsi="Georgia"/>
        </w:rPr>
      </w:pPr>
      <w:r w:rsidRPr="00FA7DE4">
        <w:rPr>
          <w:rFonts w:ascii="Georgia" w:hAnsi="Georgia"/>
        </w:rPr>
        <w:t xml:space="preserve"> </w:t>
      </w:r>
    </w:p>
    <w:p w:rsidR="003215A2" w:rsidRPr="00FA7DE4" w:rsidRDefault="003215A2" w:rsidP="00FA7DE4">
      <w:pPr>
        <w:spacing w:after="0"/>
        <w:rPr>
          <w:rFonts w:ascii="Georgia" w:hAnsi="Georgia"/>
        </w:rPr>
      </w:pPr>
      <w:r w:rsidRPr="00FA7DE4">
        <w:rPr>
          <w:rFonts w:ascii="Georgia" w:hAnsi="Georgia"/>
        </w:rPr>
        <w:t>Mail: U.S. Department of Agriculture</w:t>
      </w:r>
    </w:p>
    <w:p w:rsidR="003215A2" w:rsidRPr="00FA7DE4" w:rsidRDefault="003215A2" w:rsidP="00FA7DE4">
      <w:pPr>
        <w:spacing w:after="0"/>
        <w:rPr>
          <w:rFonts w:ascii="Georgia" w:hAnsi="Georgia"/>
        </w:rPr>
      </w:pPr>
      <w:r w:rsidRPr="00FA7DE4">
        <w:rPr>
          <w:rFonts w:ascii="Georgia" w:hAnsi="Georgia"/>
        </w:rPr>
        <w:t>Office of the Assistant Secretary for Civil Rights</w:t>
      </w:r>
    </w:p>
    <w:p w:rsidR="003215A2" w:rsidRPr="00FA7DE4" w:rsidRDefault="003215A2" w:rsidP="00FA7DE4">
      <w:pPr>
        <w:spacing w:after="0"/>
        <w:rPr>
          <w:rFonts w:ascii="Georgia" w:hAnsi="Georgia"/>
        </w:rPr>
      </w:pPr>
      <w:r w:rsidRPr="00FA7DE4">
        <w:rPr>
          <w:rFonts w:ascii="Georgia" w:hAnsi="Georgia"/>
        </w:rPr>
        <w:t>1400 Independence Avenue, SW</w:t>
      </w:r>
    </w:p>
    <w:p w:rsidR="003215A2" w:rsidRPr="00FA7DE4" w:rsidRDefault="003215A2" w:rsidP="00FA7DE4">
      <w:pPr>
        <w:spacing w:after="0"/>
        <w:rPr>
          <w:rFonts w:ascii="Georgia" w:hAnsi="Georgia"/>
        </w:rPr>
      </w:pPr>
      <w:r w:rsidRPr="00FA7DE4">
        <w:rPr>
          <w:rFonts w:ascii="Georgia" w:hAnsi="Georgia"/>
        </w:rPr>
        <w:t>Washington, D.C. 20250-9410</w:t>
      </w:r>
    </w:p>
    <w:p w:rsidR="003215A2" w:rsidRPr="00FA7DE4" w:rsidRDefault="003215A2" w:rsidP="00FA7DE4">
      <w:pPr>
        <w:spacing w:after="0"/>
        <w:rPr>
          <w:rFonts w:ascii="Georgia" w:hAnsi="Georgia"/>
        </w:rPr>
      </w:pPr>
      <w:r w:rsidRPr="00FA7DE4">
        <w:rPr>
          <w:rFonts w:ascii="Georgia" w:hAnsi="Georgia"/>
        </w:rPr>
        <w:t>Fax: (202) 690-7442; or</w:t>
      </w:r>
    </w:p>
    <w:p w:rsidR="003215A2" w:rsidRPr="00FA7DE4" w:rsidRDefault="003215A2" w:rsidP="00FA7DE4">
      <w:pPr>
        <w:spacing w:after="0"/>
        <w:rPr>
          <w:rFonts w:ascii="Georgia" w:hAnsi="Georgia"/>
        </w:rPr>
      </w:pPr>
      <w:r w:rsidRPr="00FA7DE4">
        <w:rPr>
          <w:rFonts w:ascii="Georgia" w:hAnsi="Georgia"/>
        </w:rPr>
        <w:t>Email: program.intake@usda.gov.</w:t>
      </w:r>
    </w:p>
    <w:sectPr w:rsidR="003215A2" w:rsidRPr="00FA7DE4" w:rsidSect="002D28B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94853"/>
    <w:multiLevelType w:val="hybridMultilevel"/>
    <w:tmpl w:val="A5B6B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A2"/>
    <w:rsid w:val="00173B79"/>
    <w:rsid w:val="002A4D73"/>
    <w:rsid w:val="002D28B2"/>
    <w:rsid w:val="003215A2"/>
    <w:rsid w:val="00540880"/>
    <w:rsid w:val="00BA22BA"/>
    <w:rsid w:val="00E6407C"/>
    <w:rsid w:val="00F57C70"/>
    <w:rsid w:val="00FA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DE4"/>
    <w:rPr>
      <w:rFonts w:ascii="Tahoma" w:hAnsi="Tahoma" w:cs="Tahoma"/>
      <w:sz w:val="16"/>
      <w:szCs w:val="16"/>
    </w:rPr>
  </w:style>
  <w:style w:type="character" w:styleId="Hyperlink">
    <w:name w:val="Hyperlink"/>
    <w:basedOn w:val="DefaultParagraphFont"/>
    <w:uiPriority w:val="99"/>
    <w:unhideWhenUsed/>
    <w:rsid w:val="00FA7DE4"/>
    <w:rPr>
      <w:color w:val="0000FF" w:themeColor="hyperlink"/>
      <w:u w:val="single"/>
    </w:rPr>
  </w:style>
  <w:style w:type="paragraph" w:styleId="ListParagraph">
    <w:name w:val="List Paragraph"/>
    <w:basedOn w:val="Normal"/>
    <w:uiPriority w:val="34"/>
    <w:qFormat/>
    <w:rsid w:val="002A4D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DE4"/>
    <w:rPr>
      <w:rFonts w:ascii="Tahoma" w:hAnsi="Tahoma" w:cs="Tahoma"/>
      <w:sz w:val="16"/>
      <w:szCs w:val="16"/>
    </w:rPr>
  </w:style>
  <w:style w:type="character" w:styleId="Hyperlink">
    <w:name w:val="Hyperlink"/>
    <w:basedOn w:val="DefaultParagraphFont"/>
    <w:uiPriority w:val="99"/>
    <w:unhideWhenUsed/>
    <w:rsid w:val="00FA7DE4"/>
    <w:rPr>
      <w:color w:val="0000FF" w:themeColor="hyperlink"/>
      <w:u w:val="single"/>
    </w:rPr>
  </w:style>
  <w:style w:type="paragraph" w:styleId="ListParagraph">
    <w:name w:val="List Paragraph"/>
    <w:basedOn w:val="Normal"/>
    <w:uiPriority w:val="34"/>
    <w:qFormat/>
    <w:rsid w:val="002A4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familyhomeassociation.com/training" TargetMode="External"/><Relationship Id="rId13" Type="http://schemas.openxmlformats.org/officeDocument/2006/relationships/hyperlink" Target="http://health.mo.gov/living/wellness/nutrition/farmtopreschool/posters.php" TargetMode="External"/><Relationship Id="rId3" Type="http://schemas.microsoft.com/office/2007/relationships/stylesWithEffects" Target="stylesWithEffects.xml"/><Relationship Id="rId7" Type="http://schemas.openxmlformats.org/officeDocument/2006/relationships/hyperlink" Target="https://food.unl.edu/april-food-calendar" TargetMode="External"/><Relationship Id="rId12" Type="http://schemas.openxmlformats.org/officeDocument/2006/relationships/hyperlink" Target="https://www.ams.usda.gov/local-food-directories/farmersmarke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hatscooking.fns.usda.gov/recipes/food-distribution-fdd/simple-tomato-sal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NDPartnerWeb@fns.usda.gov" TargetMode="External"/><Relationship Id="rId4" Type="http://schemas.openxmlformats.org/officeDocument/2006/relationships/settings" Target="settings.xml"/><Relationship Id="rId9" Type="http://schemas.openxmlformats.org/officeDocument/2006/relationships/hyperlink" Target="https://www.fns.usda.gov/cacfp-recipes" TargetMode="External"/><Relationship Id="rId14" Type="http://schemas.openxmlformats.org/officeDocument/2006/relationships/hyperlink" Target="http://www.kn-e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2018-03-30T15:50:00Z</dcterms:created>
  <dcterms:modified xsi:type="dcterms:W3CDTF">2018-04-02T15:53:00Z</dcterms:modified>
</cp:coreProperties>
</file>